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8B" w:rsidRDefault="005021A4">
      <w:pPr>
        <w:pStyle w:val="a3"/>
        <w:spacing w:before="72"/>
        <w:ind w:left="1342" w:right="2092"/>
        <w:jc w:val="center"/>
      </w:pPr>
      <w:r>
        <w:t>Муниципальное</w:t>
      </w:r>
      <w:r>
        <w:rPr>
          <w:spacing w:val="-6"/>
        </w:rPr>
        <w:t xml:space="preserve"> </w:t>
      </w:r>
      <w:r w:rsidR="0042623D">
        <w:t>казенное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6E178B" w:rsidRDefault="0042623D">
      <w:pPr>
        <w:pStyle w:val="a3"/>
        <w:ind w:left="1342" w:right="2090"/>
        <w:jc w:val="center"/>
      </w:pPr>
      <w:r>
        <w:t>средняя общеобразовательная школа №4 г. Михайловска</w:t>
      </w:r>
    </w:p>
    <w:p w:rsidR="0042623D" w:rsidRDefault="0042623D">
      <w:pPr>
        <w:pStyle w:val="a3"/>
        <w:ind w:left="1342" w:right="2090"/>
        <w:jc w:val="center"/>
      </w:pPr>
    </w:p>
    <w:p w:rsidR="0042623D" w:rsidRDefault="0042623D">
      <w:pPr>
        <w:pStyle w:val="a3"/>
        <w:ind w:left="1342" w:right="2090"/>
        <w:jc w:val="center"/>
      </w:pPr>
    </w:p>
    <w:tbl>
      <w:tblPr>
        <w:tblStyle w:val="a7"/>
        <w:tblpPr w:leftFromText="180" w:rightFromText="180" w:vertAnchor="text" w:horzAnchor="margin" w:tblpY="-56"/>
        <w:tblW w:w="0" w:type="auto"/>
        <w:tblLayout w:type="fixed"/>
        <w:tblLook w:val="04A0" w:firstRow="1" w:lastRow="0" w:firstColumn="1" w:lastColumn="0" w:noHBand="0" w:noVBand="1"/>
      </w:tblPr>
      <w:tblGrid>
        <w:gridCol w:w="4237"/>
        <w:gridCol w:w="4660"/>
      </w:tblGrid>
      <w:tr w:rsidR="0042623D" w:rsidTr="0042623D">
        <w:trPr>
          <w:trHeight w:val="1361"/>
        </w:trPr>
        <w:tc>
          <w:tcPr>
            <w:tcW w:w="4237" w:type="dxa"/>
          </w:tcPr>
          <w:p w:rsidR="0042623D" w:rsidRDefault="0042623D" w:rsidP="0042623D">
            <w:pPr>
              <w:pStyle w:val="a3"/>
              <w:ind w:left="0" w:right="902" w:firstLine="142"/>
            </w:pPr>
            <w:r>
              <w:t>СОГЛАСОВАНО</w:t>
            </w:r>
          </w:p>
          <w:p w:rsidR="0042623D" w:rsidRDefault="0042623D" w:rsidP="0042623D">
            <w:pPr>
              <w:pStyle w:val="a3"/>
              <w:ind w:left="0" w:right="902" w:firstLine="142"/>
            </w:pPr>
            <w:r>
              <w:t>Педагогическим советом</w:t>
            </w:r>
            <w:r>
              <w:tab/>
            </w:r>
          </w:p>
          <w:p w:rsidR="0042623D" w:rsidRDefault="0042623D" w:rsidP="0042623D">
            <w:pPr>
              <w:pStyle w:val="a3"/>
              <w:ind w:left="0" w:right="902" w:firstLine="142"/>
            </w:pPr>
            <w:r>
              <w:t xml:space="preserve">МКОУ СОШ №4 </w:t>
            </w:r>
          </w:p>
          <w:p w:rsidR="0042623D" w:rsidRDefault="0042623D" w:rsidP="0042623D">
            <w:pPr>
              <w:pStyle w:val="a3"/>
              <w:ind w:left="0" w:right="902" w:firstLine="142"/>
            </w:pPr>
            <w:r>
              <w:t>протокол № 5</w:t>
            </w:r>
            <w:r>
              <w:t xml:space="preserve"> от 24.03.2021</w:t>
            </w:r>
            <w:r>
              <w:tab/>
            </w:r>
          </w:p>
          <w:p w:rsidR="0042623D" w:rsidRDefault="0042623D" w:rsidP="0042623D">
            <w:pPr>
              <w:pStyle w:val="a3"/>
              <w:ind w:left="0" w:right="2090"/>
              <w:jc w:val="center"/>
            </w:pPr>
          </w:p>
        </w:tc>
        <w:tc>
          <w:tcPr>
            <w:tcW w:w="4660" w:type="dxa"/>
          </w:tcPr>
          <w:p w:rsidR="0042623D" w:rsidRDefault="0042623D" w:rsidP="0042623D">
            <w:pPr>
              <w:pStyle w:val="a3"/>
              <w:ind w:left="0" w:right="2090"/>
            </w:pPr>
            <w:r>
              <w:rPr>
                <w:noProof/>
                <w:lang w:eastAsia="ru-RU"/>
              </w:rPr>
              <w:drawing>
                <wp:inline distT="0" distB="0" distL="0" distR="0" wp14:anchorId="16D5B1C4" wp14:editId="1F1166B9">
                  <wp:extent cx="2655735" cy="1725433"/>
                  <wp:effectExtent l="0" t="0" r="0" b="8255"/>
                  <wp:docPr id="3" name="Рисунок 3" descr="C:\Users\Пользователь\Pictures\утвержд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Pictures\утвержд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735" cy="172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23D" w:rsidRDefault="0042623D">
      <w:pPr>
        <w:pStyle w:val="a3"/>
        <w:ind w:left="1342" w:right="2090"/>
        <w:jc w:val="center"/>
      </w:pPr>
    </w:p>
    <w:p w:rsidR="0042623D" w:rsidRDefault="0042623D">
      <w:pPr>
        <w:pStyle w:val="a3"/>
        <w:ind w:left="1342" w:right="2090"/>
        <w:jc w:val="center"/>
      </w:pPr>
    </w:p>
    <w:p w:rsidR="006E178B" w:rsidRDefault="006E178B">
      <w:pPr>
        <w:pStyle w:val="a3"/>
        <w:spacing w:before="3"/>
        <w:ind w:left="0"/>
      </w:pPr>
    </w:p>
    <w:p w:rsidR="006E178B" w:rsidRDefault="006E178B">
      <w:pPr>
        <w:pStyle w:val="a3"/>
        <w:ind w:left="0"/>
        <w:rPr>
          <w:sz w:val="26"/>
        </w:rPr>
      </w:pPr>
    </w:p>
    <w:p w:rsidR="0042623D" w:rsidRDefault="0042623D">
      <w:pPr>
        <w:pStyle w:val="a3"/>
        <w:ind w:left="0"/>
        <w:rPr>
          <w:sz w:val="26"/>
        </w:rPr>
      </w:pPr>
    </w:p>
    <w:p w:rsidR="0042623D" w:rsidRDefault="0042623D">
      <w:pPr>
        <w:pStyle w:val="a3"/>
        <w:ind w:left="0"/>
        <w:rPr>
          <w:sz w:val="26"/>
        </w:rPr>
      </w:pPr>
    </w:p>
    <w:p w:rsidR="0042623D" w:rsidRDefault="0042623D">
      <w:pPr>
        <w:pStyle w:val="a3"/>
        <w:ind w:left="0"/>
        <w:rPr>
          <w:sz w:val="26"/>
        </w:rPr>
      </w:pPr>
    </w:p>
    <w:p w:rsidR="0042623D" w:rsidRDefault="0042623D">
      <w:pPr>
        <w:pStyle w:val="a3"/>
        <w:ind w:left="0"/>
        <w:rPr>
          <w:sz w:val="26"/>
        </w:rPr>
      </w:pPr>
    </w:p>
    <w:p w:rsidR="0042623D" w:rsidRDefault="0042623D">
      <w:pPr>
        <w:pStyle w:val="a3"/>
        <w:ind w:left="0"/>
        <w:rPr>
          <w:sz w:val="26"/>
        </w:rPr>
      </w:pPr>
    </w:p>
    <w:p w:rsidR="0042623D" w:rsidRDefault="0042623D">
      <w:pPr>
        <w:pStyle w:val="a3"/>
        <w:ind w:left="0"/>
        <w:rPr>
          <w:sz w:val="26"/>
        </w:rPr>
      </w:pPr>
    </w:p>
    <w:p w:rsidR="006E178B" w:rsidRDefault="006E178B">
      <w:pPr>
        <w:pStyle w:val="a3"/>
        <w:spacing w:before="7"/>
        <w:ind w:left="0"/>
        <w:rPr>
          <w:sz w:val="28"/>
        </w:rPr>
      </w:pPr>
    </w:p>
    <w:p w:rsidR="006E178B" w:rsidRDefault="005021A4">
      <w:pPr>
        <w:pStyle w:val="1"/>
        <w:spacing w:before="0"/>
        <w:ind w:left="1032"/>
      </w:pPr>
      <w:bookmarkStart w:id="0" w:name="Программа_повышения_объективности_оценки"/>
      <w:bookmarkEnd w:id="0"/>
      <w:r>
        <w:t>Программа</w:t>
      </w:r>
      <w:r>
        <w:rPr>
          <w:spacing w:val="-6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объективности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</w:t>
      </w:r>
    </w:p>
    <w:p w:rsidR="006E178B" w:rsidRDefault="006E178B">
      <w:pPr>
        <w:pStyle w:val="a3"/>
        <w:spacing w:before="9"/>
        <w:ind w:left="0"/>
        <w:rPr>
          <w:b/>
          <w:sz w:val="23"/>
        </w:rPr>
      </w:pPr>
    </w:p>
    <w:p w:rsidR="006E178B" w:rsidRDefault="005021A4">
      <w:pPr>
        <w:pStyle w:val="a3"/>
        <w:ind w:right="351" w:firstLine="180"/>
      </w:pPr>
      <w:r>
        <w:t>Оценка качества образования - это система процедур, механизмов и инструментов,</w:t>
      </w:r>
      <w:r>
        <w:rPr>
          <w:spacing w:val="1"/>
        </w:rPr>
        <w:t xml:space="preserve"> </w:t>
      </w:r>
      <w:r>
        <w:t>обеспечивающих не только собственно оценку, то есть получение данных о состоянии</w:t>
      </w:r>
      <w:r>
        <w:rPr>
          <w:spacing w:val="1"/>
        </w:rPr>
        <w:t xml:space="preserve"> </w:t>
      </w:r>
      <w:r>
        <w:t>системы образования, но и управлени</w:t>
      </w:r>
      <w:r>
        <w:t>е качеством, то есть реализацию комплекса мер,</w:t>
      </w:r>
      <w:r>
        <w:rPr>
          <w:spacing w:val="1"/>
        </w:rPr>
        <w:t xml:space="preserve"> </w:t>
      </w:r>
      <w:r>
        <w:t>направленных на повышение качества образования. Оценка - характеристика результатов</w:t>
      </w:r>
      <w:r>
        <w:rPr>
          <w:spacing w:val="-57"/>
        </w:rPr>
        <w:t xml:space="preserve"> </w:t>
      </w:r>
      <w:r>
        <w:t>учебной 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требованиям.</w:t>
      </w:r>
    </w:p>
    <w:p w:rsidR="006E178B" w:rsidRDefault="005021A4">
      <w:pPr>
        <w:pStyle w:val="a3"/>
        <w:spacing w:before="1"/>
        <w:ind w:right="702"/>
      </w:pPr>
      <w:r>
        <w:t>Применительно к учебному процессу оценка - определение степени успешности в</w:t>
      </w:r>
      <w:r>
        <w:rPr>
          <w:spacing w:val="1"/>
        </w:rPr>
        <w:t xml:space="preserve"> </w:t>
      </w:r>
      <w:r>
        <w:t>освоении знаний, умений, навыков, предусмотренных учебной программой. Оценки</w:t>
      </w:r>
      <w:r>
        <w:rPr>
          <w:spacing w:val="1"/>
        </w:rPr>
        <w:t xml:space="preserve"> </w:t>
      </w:r>
      <w:r>
        <w:t xml:space="preserve">подразделяются на </w:t>
      </w:r>
      <w:proofErr w:type="gramStart"/>
      <w:r>
        <w:t>текущие</w:t>
      </w:r>
      <w:proofErr w:type="gramEnd"/>
      <w:r>
        <w:t>, промежуточные, итоговые и выражаются числом баллов.</w:t>
      </w:r>
      <w:r>
        <w:rPr>
          <w:spacing w:val="-57"/>
        </w:rPr>
        <w:t xml:space="preserve"> </w:t>
      </w:r>
      <w:r>
        <w:t>Функциональная составляю</w:t>
      </w:r>
      <w:r>
        <w:t>щая</w:t>
      </w:r>
      <w:r>
        <w:rPr>
          <w:spacing w:val="-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 качества образования</w:t>
      </w:r>
      <w:r>
        <w:rPr>
          <w:spacing w:val="1"/>
        </w:rPr>
        <w:t xml:space="preserve"> </w:t>
      </w:r>
      <w:r>
        <w:t>характеризуется:</w:t>
      </w:r>
    </w:p>
    <w:p w:rsidR="006E178B" w:rsidRDefault="005021A4">
      <w:pPr>
        <w:pStyle w:val="a3"/>
        <w:ind w:right="351" w:firstLine="180"/>
      </w:pPr>
      <w:r>
        <w:t>- инвариантной составляющей, обеспечивающей интересы региона, муниципалитета и</w:t>
      </w:r>
      <w:r>
        <w:rPr>
          <w:spacing w:val="-57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вопросах</w:t>
      </w:r>
      <w:r>
        <w:rPr>
          <w:spacing w:val="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образования;</w:t>
      </w:r>
    </w:p>
    <w:p w:rsidR="006E178B" w:rsidRDefault="005021A4">
      <w:pPr>
        <w:pStyle w:val="a3"/>
        <w:ind w:right="507" w:firstLine="180"/>
      </w:pPr>
      <w:r>
        <w:t>-вариативной составляющей, которая обеспечивает собственные приоритеты развития</w:t>
      </w:r>
      <w:r>
        <w:rPr>
          <w:spacing w:val="-5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ОО).</w:t>
      </w:r>
    </w:p>
    <w:p w:rsidR="006E178B" w:rsidRDefault="005021A4">
      <w:pPr>
        <w:pStyle w:val="a3"/>
        <w:ind w:left="749" w:right="6073"/>
      </w:pPr>
      <w:r>
        <w:t>Цели и задачи ПРОГРАММЫ</w:t>
      </w:r>
      <w:r>
        <w:rPr>
          <w:spacing w:val="-57"/>
        </w:rPr>
        <w:t xml:space="preserve"> </w:t>
      </w:r>
      <w:r>
        <w:rPr>
          <w:u w:val="single"/>
        </w:rPr>
        <w:t>Цели:</w:t>
      </w:r>
    </w:p>
    <w:p w:rsidR="006E178B" w:rsidRDefault="005021A4">
      <w:pPr>
        <w:pStyle w:val="a3"/>
        <w:ind w:left="749" w:right="486"/>
      </w:pPr>
      <w:r>
        <w:t>-повышение эффективности системы образования путем формирования устойчивых</w:t>
      </w:r>
      <w:r>
        <w:rPr>
          <w:spacing w:val="-57"/>
        </w:rPr>
        <w:t xml:space="preserve"> </w:t>
      </w:r>
      <w:r>
        <w:t>ориентиров на методы и инструменты объективной оценки образовательных</w:t>
      </w:r>
      <w:r>
        <w:rPr>
          <w:spacing w:val="1"/>
        </w:rPr>
        <w:t xml:space="preserve"> </w:t>
      </w:r>
      <w:r>
        <w:t>результатов;</w:t>
      </w:r>
    </w:p>
    <w:p w:rsidR="006E178B" w:rsidRDefault="005021A4">
      <w:pPr>
        <w:pStyle w:val="a3"/>
        <w:ind w:left="749" w:right="254"/>
      </w:pPr>
      <w:r>
        <w:t>-совершенствование</w:t>
      </w:r>
      <w:r>
        <w:rPr>
          <w:spacing w:val="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образования, предоставление</w:t>
      </w:r>
      <w:r>
        <w:rPr>
          <w:spacing w:val="-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 образовательного процесса и общественности достоверной информации о</w:t>
      </w:r>
      <w:r>
        <w:rPr>
          <w:spacing w:val="-57"/>
        </w:rPr>
        <w:t xml:space="preserve"> </w:t>
      </w:r>
      <w:r>
        <w:t>качестве образования</w:t>
      </w:r>
      <w:r w:rsidR="0042623D">
        <w:t xml:space="preserve"> в МКОУ СОШ №4</w:t>
      </w:r>
      <w:r>
        <w:t>, а также выявление с помощью</w:t>
      </w:r>
      <w:r>
        <w:rPr>
          <w:spacing w:val="1"/>
        </w:rPr>
        <w:t xml:space="preserve"> </w:t>
      </w:r>
      <w:r>
        <w:t>системы критериев и показателей зависимости между ресурсами, условиями обучения</w:t>
      </w:r>
      <w:r>
        <w:rPr>
          <w:spacing w:val="-57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результатами.</w:t>
      </w:r>
    </w:p>
    <w:p w:rsidR="006E178B" w:rsidRDefault="005021A4">
      <w:pPr>
        <w:pStyle w:val="a3"/>
        <w:spacing w:before="3" w:line="275" w:lineRule="exact"/>
        <w:ind w:left="749"/>
      </w:pPr>
      <w:r>
        <w:rPr>
          <w:u w:val="single"/>
        </w:rPr>
        <w:t>Задачи: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164"/>
          <w:tab w:val="left" w:pos="1165"/>
        </w:tabs>
        <w:ind w:right="1333" w:firstLine="424"/>
        <w:rPr>
          <w:sz w:val="24"/>
        </w:rPr>
      </w:pPr>
      <w:r>
        <w:rPr>
          <w:sz w:val="24"/>
        </w:rPr>
        <w:t>формирование механизмов обеспечения объективности региональных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федеральных оценочных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процедур;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133"/>
          <w:tab w:val="left" w:pos="1134"/>
          <w:tab w:val="left" w:pos="2403"/>
          <w:tab w:val="left" w:pos="4008"/>
          <w:tab w:val="left" w:pos="5770"/>
          <w:tab w:val="left" w:pos="7014"/>
        </w:tabs>
        <w:spacing w:line="237" w:lineRule="auto"/>
        <w:ind w:right="487" w:firstLine="424"/>
        <w:rPr>
          <w:sz w:val="24"/>
        </w:rPr>
      </w:pP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z w:val="24"/>
        </w:rPr>
        <w:tab/>
        <w:t>достижению</w:t>
      </w:r>
      <w:r>
        <w:rPr>
          <w:sz w:val="24"/>
        </w:rPr>
        <w:tab/>
        <w:t>поставленных</w:t>
      </w:r>
      <w:r>
        <w:rPr>
          <w:sz w:val="24"/>
        </w:rPr>
        <w:tab/>
      </w:r>
      <w:proofErr w:type="gramStart"/>
      <w:r>
        <w:rPr>
          <w:sz w:val="24"/>
        </w:rPr>
        <w:t>целей</w:t>
      </w:r>
      <w:r>
        <w:rPr>
          <w:sz w:val="24"/>
        </w:rPr>
        <w:tab/>
        <w:t>программы 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 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proofErr w:type="gramEnd"/>
      <w:r>
        <w:rPr>
          <w:sz w:val="24"/>
        </w:rPr>
        <w:t>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164"/>
          <w:tab w:val="left" w:pos="1165"/>
        </w:tabs>
        <w:spacing w:before="3"/>
        <w:ind w:right="1770" w:firstLine="424"/>
        <w:rPr>
          <w:sz w:val="24"/>
        </w:rPr>
      </w:pPr>
      <w:r>
        <w:rPr>
          <w:sz w:val="24"/>
        </w:rPr>
        <w:t>создание условий для формирования в школе системы объективной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внутришколь</w:t>
      </w:r>
      <w:r>
        <w:rPr>
          <w:sz w:val="24"/>
        </w:rPr>
        <w:t>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оценки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078"/>
        </w:tabs>
        <w:spacing w:before="3" w:line="237" w:lineRule="auto"/>
        <w:ind w:right="1164" w:firstLine="424"/>
        <w:rPr>
          <w:sz w:val="24"/>
        </w:rPr>
      </w:pPr>
      <w:r>
        <w:rPr>
          <w:sz w:val="24"/>
        </w:rPr>
        <w:t>создание единой системы диагностики и контроля состояния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обеспечивающей своевременное выявление изменений, влияющих на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F20D37">
        <w:rPr>
          <w:sz w:val="24"/>
        </w:rPr>
        <w:t>МКОУ СОШ №4</w:t>
      </w:r>
      <w:r>
        <w:rPr>
          <w:sz w:val="24"/>
        </w:rPr>
        <w:t>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58"/>
        </w:tabs>
        <w:spacing w:before="3"/>
        <w:ind w:right="300" w:firstLine="424"/>
        <w:rPr>
          <w:sz w:val="24"/>
        </w:rPr>
      </w:pPr>
      <w:r>
        <w:rPr>
          <w:sz w:val="24"/>
        </w:rPr>
        <w:t>определение результативности образовательного процесса, эффективности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42"/>
        </w:tabs>
        <w:spacing w:line="293" w:lineRule="exact"/>
        <w:ind w:left="941" w:hanging="193"/>
        <w:rPr>
          <w:sz w:val="24"/>
        </w:rPr>
      </w:pPr>
      <w:r>
        <w:rPr>
          <w:sz w:val="24"/>
        </w:rPr>
        <w:lastRenderedPageBreak/>
        <w:t>содействие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154"/>
          <w:tab w:val="left" w:pos="1155"/>
        </w:tabs>
        <w:spacing w:before="2"/>
        <w:ind w:right="1122" w:firstLine="484"/>
        <w:rPr>
          <w:sz w:val="24"/>
        </w:rPr>
      </w:pPr>
      <w:r>
        <w:rPr>
          <w:sz w:val="24"/>
        </w:rPr>
        <w:t>оценка эффективности и полноты реализации методического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6E178B" w:rsidRDefault="005021A4">
      <w:pPr>
        <w:pStyle w:val="a3"/>
        <w:spacing w:before="1" w:line="276" w:lineRule="exact"/>
        <w:ind w:left="809"/>
      </w:pPr>
      <w:r>
        <w:t>-</w:t>
      </w:r>
      <w:r>
        <w:rPr>
          <w:spacing w:val="-3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ресурсов;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42"/>
        </w:tabs>
        <w:spacing w:line="294" w:lineRule="exact"/>
        <w:ind w:left="941" w:hanging="193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кадров.</w:t>
      </w:r>
    </w:p>
    <w:p w:rsidR="006E178B" w:rsidRDefault="005021A4">
      <w:pPr>
        <w:pStyle w:val="a3"/>
        <w:spacing w:before="64"/>
        <w:ind w:right="247" w:firstLine="484"/>
      </w:pPr>
      <w:r>
        <w:t xml:space="preserve">В основу </w:t>
      </w:r>
      <w:proofErr w:type="gramStart"/>
      <w:r>
        <w:t>функционирования программы объективности оценивания образовательных</w:t>
      </w:r>
      <w:r>
        <w:rPr>
          <w:spacing w:val="-57"/>
        </w:rPr>
        <w:t xml:space="preserve"> </w:t>
      </w:r>
      <w:r>
        <w:t>результатов</w:t>
      </w:r>
      <w:proofErr w:type="gramEnd"/>
      <w:r>
        <w:rPr>
          <w:spacing w:val="-1"/>
        </w:rPr>
        <w:t xml:space="preserve"> </w:t>
      </w:r>
      <w:r>
        <w:t xml:space="preserve">положены </w:t>
      </w:r>
      <w:r>
        <w:rPr>
          <w:u w:val="single"/>
        </w:rPr>
        <w:t>принципы</w:t>
      </w:r>
      <w:r>
        <w:rPr>
          <w:u w:val="single"/>
        </w:rPr>
        <w:t>: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42"/>
        </w:tabs>
        <w:spacing w:before="3" w:line="293" w:lineRule="exact"/>
        <w:ind w:left="941" w:hanging="193"/>
        <w:rPr>
          <w:sz w:val="24"/>
        </w:rPr>
      </w:pPr>
      <w:r>
        <w:rPr>
          <w:sz w:val="24"/>
        </w:rPr>
        <w:t>целостности;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002"/>
        </w:tabs>
        <w:spacing w:line="293" w:lineRule="exact"/>
        <w:ind w:left="1001" w:hanging="193"/>
        <w:rPr>
          <w:sz w:val="24"/>
        </w:rPr>
      </w:pPr>
      <w:r>
        <w:rPr>
          <w:sz w:val="24"/>
        </w:rPr>
        <w:t>иерархичности;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42"/>
        </w:tabs>
        <w:spacing w:line="293" w:lineRule="exact"/>
        <w:ind w:left="941" w:hanging="193"/>
        <w:rPr>
          <w:sz w:val="24"/>
        </w:rPr>
      </w:pPr>
      <w:r>
        <w:rPr>
          <w:sz w:val="24"/>
        </w:rPr>
        <w:t>объективности;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42"/>
        </w:tabs>
        <w:spacing w:before="1" w:line="293" w:lineRule="exact"/>
        <w:ind w:left="941" w:hanging="193"/>
        <w:rPr>
          <w:sz w:val="24"/>
        </w:rPr>
      </w:pPr>
      <w:r>
        <w:rPr>
          <w:sz w:val="24"/>
        </w:rPr>
        <w:t>достоверности;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002"/>
        </w:tabs>
        <w:spacing w:line="293" w:lineRule="exact"/>
        <w:ind w:left="1001" w:hanging="193"/>
        <w:rPr>
          <w:sz w:val="24"/>
        </w:rPr>
      </w:pPr>
      <w:r>
        <w:rPr>
          <w:sz w:val="24"/>
        </w:rPr>
        <w:t>полноты</w:t>
      </w:r>
      <w:r>
        <w:rPr>
          <w:spacing w:val="-7"/>
          <w:sz w:val="24"/>
        </w:rPr>
        <w:t xml:space="preserve"> </w:t>
      </w:r>
      <w:r>
        <w:rPr>
          <w:sz w:val="24"/>
        </w:rPr>
        <w:t>и системности;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42"/>
        </w:tabs>
        <w:spacing w:before="1" w:line="293" w:lineRule="exact"/>
        <w:ind w:left="941" w:hanging="193"/>
        <w:rPr>
          <w:sz w:val="24"/>
        </w:rPr>
      </w:pPr>
      <w:r>
        <w:rPr>
          <w:sz w:val="24"/>
        </w:rPr>
        <w:t>оперативности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(своевременности);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42"/>
        </w:tabs>
        <w:spacing w:line="293" w:lineRule="exact"/>
        <w:ind w:left="941" w:hanging="193"/>
        <w:rPr>
          <w:sz w:val="24"/>
        </w:rPr>
      </w:pPr>
      <w:r>
        <w:rPr>
          <w:sz w:val="24"/>
        </w:rPr>
        <w:t>открытости,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прозрачности,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гласности;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002"/>
        </w:tabs>
        <w:spacing w:before="1" w:line="293" w:lineRule="exact"/>
        <w:ind w:left="1001" w:hanging="193"/>
        <w:rPr>
          <w:sz w:val="24"/>
        </w:rPr>
      </w:pP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1004"/>
        </w:tabs>
        <w:spacing w:before="2" w:line="237" w:lineRule="auto"/>
        <w:ind w:left="749" w:right="1209" w:firstLine="60"/>
        <w:rPr>
          <w:sz w:val="24"/>
        </w:rPr>
      </w:pPr>
      <w:r>
        <w:rPr>
          <w:sz w:val="24"/>
        </w:rPr>
        <w:t>непрерывности развития и интеграции в общероссийскую систему оценки.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Особенности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реализации и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условия применения</w:t>
      </w:r>
    </w:p>
    <w:p w:rsidR="006E178B" w:rsidRDefault="005021A4">
      <w:pPr>
        <w:pStyle w:val="a3"/>
        <w:ind w:right="554" w:firstLine="484"/>
      </w:pPr>
      <w:r>
        <w:t>Проблема объективной оценки носит ментальный характер и неразрывно связана с</w:t>
      </w:r>
      <w:r>
        <w:rPr>
          <w:spacing w:val="-57"/>
        </w:rPr>
        <w:t xml:space="preserve"> </w:t>
      </w:r>
      <w:r>
        <w:t>той</w:t>
      </w:r>
      <w:r>
        <w:rPr>
          <w:spacing w:val="2"/>
        </w:rPr>
        <w:t xml:space="preserve"> </w:t>
      </w:r>
      <w:r>
        <w:t>управленческой</w:t>
      </w:r>
      <w:r>
        <w:rPr>
          <w:spacing w:val="2"/>
        </w:rPr>
        <w:t xml:space="preserve"> </w:t>
      </w:r>
      <w:r>
        <w:t>практикой, которая</w:t>
      </w:r>
      <w:r>
        <w:rPr>
          <w:spacing w:val="-1"/>
        </w:rPr>
        <w:t xml:space="preserve"> </w:t>
      </w:r>
      <w:r>
        <w:t>распространена</w:t>
      </w:r>
      <w:r>
        <w:rPr>
          <w:spacing w:val="-2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Свердловской области.</w:t>
      </w:r>
    </w:p>
    <w:p w:rsidR="006E178B" w:rsidRDefault="005021A4">
      <w:pPr>
        <w:pStyle w:val="a3"/>
        <w:spacing w:before="1"/>
        <w:ind w:left="749"/>
      </w:pPr>
      <w:r>
        <w:rPr>
          <w:u w:val="single"/>
        </w:rPr>
        <w:t>Основные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мероприятия</w:t>
      </w:r>
    </w:p>
    <w:p w:rsidR="006E178B" w:rsidRDefault="005021A4">
      <w:pPr>
        <w:pStyle w:val="a4"/>
        <w:numPr>
          <w:ilvl w:val="0"/>
          <w:numId w:val="9"/>
        </w:numPr>
        <w:tabs>
          <w:tab w:val="left" w:pos="1054"/>
        </w:tabs>
        <w:ind w:right="718" w:firstLine="424"/>
        <w:rPr>
          <w:sz w:val="24"/>
        </w:rPr>
      </w:pPr>
      <w:r>
        <w:rPr>
          <w:sz w:val="24"/>
        </w:rPr>
        <w:t>Организация анализа и мониторинга результатов оценочных процедур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необъективных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 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6E178B" w:rsidRDefault="005021A4">
      <w:pPr>
        <w:pStyle w:val="a4"/>
        <w:numPr>
          <w:ilvl w:val="0"/>
          <w:numId w:val="9"/>
        </w:numPr>
        <w:tabs>
          <w:tab w:val="left" w:pos="1145"/>
          <w:tab w:val="left" w:pos="1146"/>
        </w:tabs>
        <w:ind w:right="1147" w:firstLine="424"/>
        <w:rPr>
          <w:sz w:val="24"/>
        </w:rPr>
      </w:pPr>
      <w:r>
        <w:rPr>
          <w:sz w:val="24"/>
        </w:rPr>
        <w:t xml:space="preserve">Организация повышения квалификации учителей по вопросам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оценивания;</w:t>
      </w:r>
    </w:p>
    <w:p w:rsidR="006E178B" w:rsidRDefault="005021A4">
      <w:pPr>
        <w:pStyle w:val="a4"/>
        <w:numPr>
          <w:ilvl w:val="0"/>
          <w:numId w:val="9"/>
        </w:numPr>
        <w:tabs>
          <w:tab w:val="left" w:pos="1205"/>
          <w:tab w:val="left" w:pos="1206"/>
        </w:tabs>
        <w:ind w:right="1298" w:firstLine="424"/>
        <w:rPr>
          <w:sz w:val="24"/>
        </w:rPr>
      </w:pPr>
      <w:r>
        <w:rPr>
          <w:sz w:val="24"/>
        </w:rPr>
        <w:t>Формирование программ оценочных процедур с целью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 в использовании результатов региональных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процедур;</w:t>
      </w:r>
    </w:p>
    <w:p w:rsidR="006E178B" w:rsidRDefault="005021A4">
      <w:pPr>
        <w:pStyle w:val="a4"/>
        <w:numPr>
          <w:ilvl w:val="0"/>
          <w:numId w:val="9"/>
        </w:numPr>
        <w:tabs>
          <w:tab w:val="left" w:pos="1122"/>
        </w:tabs>
        <w:spacing w:line="242" w:lineRule="auto"/>
        <w:ind w:right="664" w:firstLine="484"/>
        <w:rPr>
          <w:sz w:val="24"/>
        </w:rPr>
      </w:pPr>
      <w:r>
        <w:rPr>
          <w:sz w:val="24"/>
        </w:rPr>
        <w:t>Формирование позитивной управленческой практики с приоритетом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практикой наказаний;</w:t>
      </w:r>
    </w:p>
    <w:p w:rsidR="006E178B" w:rsidRDefault="005021A4">
      <w:pPr>
        <w:pStyle w:val="a4"/>
        <w:numPr>
          <w:ilvl w:val="0"/>
          <w:numId w:val="9"/>
        </w:numPr>
        <w:tabs>
          <w:tab w:val="left" w:pos="990"/>
        </w:tabs>
        <w:spacing w:line="273" w:lineRule="exact"/>
        <w:ind w:left="989" w:hanging="241"/>
        <w:rPr>
          <w:sz w:val="24"/>
        </w:rPr>
      </w:pPr>
      <w:r>
        <w:rPr>
          <w:sz w:val="24"/>
        </w:rPr>
        <w:t>Разъяснительная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6E178B" w:rsidRDefault="005021A4">
      <w:pPr>
        <w:pStyle w:val="a4"/>
        <w:numPr>
          <w:ilvl w:val="0"/>
          <w:numId w:val="9"/>
        </w:numPr>
        <w:tabs>
          <w:tab w:val="left" w:pos="990"/>
        </w:tabs>
        <w:ind w:left="989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процедур.</w:t>
      </w:r>
    </w:p>
    <w:p w:rsidR="006E178B" w:rsidRDefault="005021A4">
      <w:pPr>
        <w:pStyle w:val="1"/>
        <w:spacing w:before="3" w:line="274" w:lineRule="exact"/>
        <w:ind w:left="749"/>
      </w:pPr>
      <w:bookmarkStart w:id="1" w:name="Способы_оценки"/>
      <w:bookmarkEnd w:id="1"/>
      <w:r>
        <w:t>Способы</w:t>
      </w:r>
      <w:r>
        <w:rPr>
          <w:spacing w:val="-13"/>
        </w:rPr>
        <w:t xml:space="preserve"> </w:t>
      </w:r>
      <w:r>
        <w:t>оценки</w:t>
      </w:r>
    </w:p>
    <w:p w:rsidR="006E178B" w:rsidRDefault="005021A4">
      <w:pPr>
        <w:pStyle w:val="a4"/>
        <w:numPr>
          <w:ilvl w:val="0"/>
          <w:numId w:val="8"/>
        </w:numPr>
        <w:tabs>
          <w:tab w:val="left" w:pos="990"/>
        </w:tabs>
        <w:spacing w:line="274" w:lineRule="exact"/>
        <w:ind w:hanging="241"/>
        <w:rPr>
          <w:sz w:val="24"/>
        </w:rPr>
      </w:pPr>
      <w:r>
        <w:rPr>
          <w:sz w:val="24"/>
        </w:rPr>
        <w:t>Индекс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неподтверждения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результатов.</w:t>
      </w:r>
    </w:p>
    <w:p w:rsidR="006E178B" w:rsidRDefault="005021A4">
      <w:pPr>
        <w:pStyle w:val="a4"/>
        <w:numPr>
          <w:ilvl w:val="0"/>
          <w:numId w:val="8"/>
        </w:numPr>
        <w:tabs>
          <w:tab w:val="left" w:pos="990"/>
        </w:tabs>
        <w:ind w:hanging="241"/>
        <w:rPr>
          <w:sz w:val="24"/>
        </w:rPr>
      </w:pPr>
      <w:r>
        <w:rPr>
          <w:sz w:val="24"/>
        </w:rPr>
        <w:t>Индексы</w:t>
      </w:r>
      <w:r>
        <w:rPr>
          <w:spacing w:val="-9"/>
          <w:sz w:val="24"/>
        </w:rPr>
        <w:t xml:space="preserve"> </w:t>
      </w:r>
      <w:r>
        <w:rPr>
          <w:sz w:val="24"/>
        </w:rPr>
        <w:t>необъективности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процедур.</w:t>
      </w:r>
    </w:p>
    <w:p w:rsidR="006E178B" w:rsidRDefault="005021A4">
      <w:pPr>
        <w:pStyle w:val="a3"/>
        <w:ind w:right="460" w:firstLine="424"/>
      </w:pPr>
      <w:r>
        <w:t>4. Наличие системы направления наблюдателей в школе при проведении оценочных</w:t>
      </w:r>
      <w:r>
        <w:rPr>
          <w:spacing w:val="-57"/>
        </w:rPr>
        <w:t xml:space="preserve"> </w:t>
      </w:r>
      <w:r>
        <w:t>процедур.</w:t>
      </w:r>
    </w:p>
    <w:p w:rsidR="006E178B" w:rsidRDefault="005021A4">
      <w:pPr>
        <w:pStyle w:val="a3"/>
        <w:ind w:left="749"/>
      </w:pPr>
      <w:r>
        <w:rPr>
          <w:u w:val="single"/>
        </w:rPr>
        <w:t>Ожидаемые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результаты реализации</w:t>
      </w:r>
    </w:p>
    <w:p w:rsidR="006E178B" w:rsidRDefault="005021A4">
      <w:pPr>
        <w:pStyle w:val="a3"/>
        <w:ind w:left="749" w:right="1103"/>
      </w:pPr>
      <w:r>
        <w:t>Повышение</w:t>
      </w:r>
      <w:r>
        <w:rPr>
          <w:spacing w:val="-8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объективности</w:t>
      </w:r>
      <w:r>
        <w:rPr>
          <w:spacing w:val="-9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результатов.</w:t>
      </w:r>
      <w:r>
        <w:rPr>
          <w:spacing w:val="-57"/>
        </w:rPr>
        <w:t xml:space="preserve"> </w:t>
      </w:r>
      <w:r>
        <w:rPr>
          <w:u w:val="single"/>
        </w:rPr>
        <w:t>Риски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реализации</w:t>
      </w:r>
    </w:p>
    <w:p w:rsidR="006E178B" w:rsidRDefault="005021A4">
      <w:pPr>
        <w:pStyle w:val="a3"/>
        <w:ind w:firstLine="424"/>
      </w:pPr>
      <w:r>
        <w:t xml:space="preserve">Преобладание административных </w:t>
      </w:r>
      <w:proofErr w:type="gramStart"/>
      <w:r>
        <w:t>методов обеспечения объ</w:t>
      </w:r>
      <w:r>
        <w:t>ективности 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7"/>
        </w:rPr>
        <w:t xml:space="preserve"> </w:t>
      </w:r>
      <w:r>
        <w:t>результатов</w:t>
      </w:r>
      <w:proofErr w:type="gramEnd"/>
      <w:r>
        <w:rPr>
          <w:spacing w:val="35"/>
        </w:rPr>
        <w:t xml:space="preserve"> </w:t>
      </w:r>
      <w:r>
        <w:t>над</w:t>
      </w:r>
      <w:r>
        <w:rPr>
          <w:spacing w:val="35"/>
        </w:rPr>
        <w:t xml:space="preserve"> </w:t>
      </w:r>
      <w:r>
        <w:t>методами,</w:t>
      </w:r>
      <w:r>
        <w:rPr>
          <w:spacing w:val="32"/>
        </w:rPr>
        <w:t xml:space="preserve"> </w:t>
      </w:r>
      <w:r>
        <w:t>связанными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формированием</w:t>
      </w:r>
      <w:r>
        <w:rPr>
          <w:spacing w:val="35"/>
        </w:rPr>
        <w:t xml:space="preserve"> </w:t>
      </w:r>
      <w:r>
        <w:t>менталитета</w:t>
      </w:r>
    </w:p>
    <w:p w:rsidR="006E178B" w:rsidRDefault="005021A4">
      <w:pPr>
        <w:pStyle w:val="a3"/>
        <w:ind w:right="448"/>
      </w:pPr>
      <w:r>
        <w:t>«честной оценки» и развитием практики помощи и поддержки учителям-предметникам,</w:t>
      </w:r>
      <w:r>
        <w:rPr>
          <w:spacing w:val="1"/>
        </w:rPr>
        <w:t xml:space="preserve"> </w:t>
      </w:r>
      <w:r>
        <w:t>чьи дети дают низкие результаты, может привести к обратному эффекту – усилению</w:t>
      </w:r>
      <w:r>
        <w:rPr>
          <w:spacing w:val="1"/>
        </w:rPr>
        <w:t xml:space="preserve"> </w:t>
      </w:r>
      <w:r>
        <w:t>тенденций на закрытость и развитие латентных форм искажения результатов со стороны</w:t>
      </w:r>
      <w:r>
        <w:rPr>
          <w:spacing w:val="-57"/>
        </w:rPr>
        <w:t xml:space="preserve"> </w:t>
      </w:r>
      <w:r>
        <w:t>школы.</w:t>
      </w:r>
    </w:p>
    <w:p w:rsidR="006E178B" w:rsidRDefault="005021A4">
      <w:pPr>
        <w:pStyle w:val="a3"/>
        <w:spacing w:before="1"/>
        <w:ind w:left="749"/>
      </w:pPr>
      <w:r>
        <w:rPr>
          <w:u w:val="single"/>
        </w:rPr>
        <w:t>Основные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расходования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финансовых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средств:</w:t>
      </w:r>
    </w:p>
    <w:p w:rsidR="006E178B" w:rsidRDefault="005021A4">
      <w:pPr>
        <w:pStyle w:val="a3"/>
        <w:spacing w:before="19"/>
        <w:ind w:left="881"/>
      </w:pPr>
      <w:r>
        <w:t>-аналитическая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</w:t>
      </w:r>
      <w:r>
        <w:t>КО;</w:t>
      </w:r>
    </w:p>
    <w:p w:rsidR="006E178B" w:rsidRDefault="005021A4">
      <w:pPr>
        <w:pStyle w:val="a3"/>
        <w:tabs>
          <w:tab w:val="left" w:pos="2321"/>
          <w:tab w:val="left" w:pos="2715"/>
          <w:tab w:val="left" w:pos="4438"/>
          <w:tab w:val="left" w:pos="6450"/>
          <w:tab w:val="left" w:pos="7881"/>
          <w:tab w:val="left" w:pos="8495"/>
        </w:tabs>
        <w:ind w:left="749" w:right="237" w:firstLine="120"/>
      </w:pPr>
      <w:r>
        <w:t>-создание</w:t>
      </w:r>
      <w:r>
        <w:tab/>
        <w:t>и</w:t>
      </w:r>
      <w:r>
        <w:tab/>
        <w:t>обслуживание</w:t>
      </w:r>
      <w:r>
        <w:tab/>
        <w:t>технологической</w:t>
      </w:r>
      <w:r>
        <w:tab/>
        <w:t>платформы</w:t>
      </w:r>
      <w:r>
        <w:tab/>
        <w:t>для</w:t>
      </w:r>
      <w:r>
        <w:tab/>
      </w:r>
      <w:r>
        <w:rPr>
          <w:spacing w:val="-1"/>
        </w:rPr>
        <w:t>проведения</w:t>
      </w:r>
      <w:r>
        <w:rPr>
          <w:spacing w:val="-57"/>
        </w:rPr>
        <w:t xml:space="preserve"> </w:t>
      </w:r>
      <w:r>
        <w:t>комплексного анализа</w:t>
      </w:r>
      <w:r>
        <w:rPr>
          <w:spacing w:val="-3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образования;</w:t>
      </w:r>
    </w:p>
    <w:p w:rsidR="006E178B" w:rsidRDefault="005021A4">
      <w:pPr>
        <w:pStyle w:val="a4"/>
        <w:numPr>
          <w:ilvl w:val="0"/>
          <w:numId w:val="7"/>
        </w:numPr>
        <w:tabs>
          <w:tab w:val="left" w:pos="889"/>
        </w:tabs>
        <w:spacing w:before="2" w:line="275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6E178B" w:rsidRDefault="005021A4">
      <w:pPr>
        <w:pStyle w:val="a4"/>
        <w:numPr>
          <w:ilvl w:val="0"/>
          <w:numId w:val="7"/>
        </w:numPr>
        <w:tabs>
          <w:tab w:val="left" w:pos="889"/>
        </w:tabs>
        <w:spacing w:line="275" w:lineRule="exact"/>
        <w:rPr>
          <w:sz w:val="24"/>
        </w:rPr>
      </w:pP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видеонаблюдения;</w:t>
      </w:r>
    </w:p>
    <w:p w:rsidR="006E178B" w:rsidRDefault="005021A4">
      <w:pPr>
        <w:pStyle w:val="a4"/>
        <w:numPr>
          <w:ilvl w:val="0"/>
          <w:numId w:val="10"/>
        </w:numPr>
        <w:tabs>
          <w:tab w:val="left" w:pos="934"/>
        </w:tabs>
        <w:spacing w:line="294" w:lineRule="exact"/>
        <w:ind w:left="934" w:hanging="193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перепр</w:t>
      </w:r>
      <w:r>
        <w:rPr>
          <w:sz w:val="24"/>
        </w:rPr>
        <w:t>оверок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ОКО.</w:t>
      </w:r>
    </w:p>
    <w:p w:rsidR="00F20D37" w:rsidRDefault="00F20D37">
      <w:pPr>
        <w:pStyle w:val="a3"/>
        <w:tabs>
          <w:tab w:val="left" w:pos="1641"/>
          <w:tab w:val="left" w:pos="3329"/>
          <w:tab w:val="left" w:pos="3797"/>
          <w:tab w:val="left" w:pos="5206"/>
          <w:tab w:val="left" w:pos="6961"/>
          <w:tab w:val="left" w:pos="7929"/>
        </w:tabs>
        <w:ind w:right="240" w:firstLine="424"/>
        <w:rPr>
          <w:u w:val="single"/>
        </w:rPr>
      </w:pPr>
    </w:p>
    <w:p w:rsidR="00F20D37" w:rsidRDefault="00F20D37">
      <w:pPr>
        <w:pStyle w:val="a3"/>
        <w:tabs>
          <w:tab w:val="left" w:pos="1641"/>
          <w:tab w:val="left" w:pos="3329"/>
          <w:tab w:val="left" w:pos="3797"/>
          <w:tab w:val="left" w:pos="5206"/>
          <w:tab w:val="left" w:pos="6961"/>
          <w:tab w:val="left" w:pos="7929"/>
        </w:tabs>
        <w:ind w:right="240" w:firstLine="424"/>
        <w:rPr>
          <w:u w:val="single"/>
        </w:rPr>
      </w:pPr>
    </w:p>
    <w:p w:rsidR="006E178B" w:rsidRDefault="005021A4">
      <w:pPr>
        <w:pStyle w:val="a3"/>
        <w:tabs>
          <w:tab w:val="left" w:pos="1641"/>
          <w:tab w:val="left" w:pos="3329"/>
          <w:tab w:val="left" w:pos="3797"/>
          <w:tab w:val="left" w:pos="5206"/>
          <w:tab w:val="left" w:pos="6961"/>
          <w:tab w:val="left" w:pos="7929"/>
        </w:tabs>
        <w:ind w:right="240" w:firstLine="424"/>
      </w:pPr>
      <w:bookmarkStart w:id="2" w:name="_GoBack"/>
      <w:bookmarkEnd w:id="2"/>
      <w:r>
        <w:rPr>
          <w:u w:val="single"/>
        </w:rPr>
        <w:lastRenderedPageBreak/>
        <w:t>Меры,</w:t>
      </w:r>
      <w:r>
        <w:rPr>
          <w:u w:val="single"/>
        </w:rPr>
        <w:tab/>
        <w:t>направленные</w:t>
      </w:r>
      <w:r>
        <w:rPr>
          <w:u w:val="single"/>
        </w:rPr>
        <w:tab/>
        <w:t>на</w:t>
      </w:r>
      <w:r>
        <w:rPr>
          <w:u w:val="single"/>
        </w:rPr>
        <w:tab/>
        <w:t>повышение</w:t>
      </w:r>
      <w:r>
        <w:rPr>
          <w:u w:val="single"/>
        </w:rPr>
        <w:tab/>
        <w:t>объективности</w:t>
      </w:r>
      <w:r>
        <w:rPr>
          <w:u w:val="single"/>
        </w:rPr>
        <w:tab/>
        <w:t>оценки</w:t>
      </w:r>
      <w:r>
        <w:rPr>
          <w:u w:val="single"/>
        </w:rPr>
        <w:tab/>
      </w:r>
      <w:r>
        <w:rPr>
          <w:spacing w:val="-1"/>
          <w:u w:val="single"/>
        </w:rPr>
        <w:t>образовательных</w:t>
      </w:r>
      <w:r>
        <w:rPr>
          <w:spacing w:val="-57"/>
        </w:rPr>
        <w:t xml:space="preserve"> </w:t>
      </w:r>
      <w:r>
        <w:rPr>
          <w:u w:val="single"/>
        </w:rPr>
        <w:t>результатов</w:t>
      </w:r>
      <w:r>
        <w:rPr>
          <w:spacing w:val="59"/>
          <w:u w:val="single"/>
        </w:rPr>
        <w:t xml:space="preserve"> </w:t>
      </w:r>
      <w:r>
        <w:rPr>
          <w:u w:val="single"/>
        </w:rPr>
        <w:t>(Основные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подходы )</w:t>
      </w:r>
    </w:p>
    <w:p w:rsidR="006E178B" w:rsidRDefault="005021A4">
      <w:pPr>
        <w:pStyle w:val="a3"/>
        <w:tabs>
          <w:tab w:val="left" w:pos="2981"/>
          <w:tab w:val="left" w:pos="5862"/>
        </w:tabs>
        <w:spacing w:before="64"/>
        <w:ind w:left="749" w:right="507"/>
      </w:pPr>
      <w:r>
        <w:t>Для</w:t>
      </w:r>
      <w:r>
        <w:rPr>
          <w:spacing w:val="61"/>
        </w:rPr>
        <w:t xml:space="preserve"> </w:t>
      </w:r>
      <w:r>
        <w:t>повышения</w:t>
      </w:r>
      <w:r>
        <w:rPr>
          <w:spacing w:val="61"/>
        </w:rPr>
        <w:t xml:space="preserve"> </w:t>
      </w:r>
      <w:r>
        <w:t>объективности</w:t>
      </w:r>
      <w:r>
        <w:rPr>
          <w:spacing w:val="60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 w:rsidR="0042623D">
        <w:t>в   МКОУ СОШ №4</w:t>
      </w:r>
      <w:r>
        <w:tab/>
        <w:t>будут</w:t>
      </w:r>
      <w:r>
        <w:rPr>
          <w:spacing w:val="70"/>
        </w:rPr>
        <w:t xml:space="preserve"> </w:t>
      </w:r>
      <w:r>
        <w:t>организованы</w:t>
      </w:r>
      <w:r>
        <w:tab/>
        <w:t>комплексные</w:t>
      </w:r>
      <w:r>
        <w:rPr>
          <w:spacing w:val="17"/>
        </w:rPr>
        <w:t xml:space="preserve"> </w:t>
      </w:r>
      <w:r>
        <w:t>мероприятия</w:t>
      </w:r>
      <w:r>
        <w:rPr>
          <w:spacing w:val="49"/>
        </w:rPr>
        <w:t xml:space="preserve"> </w:t>
      </w:r>
      <w:proofErr w:type="gramStart"/>
      <w:r>
        <w:t>по</w:t>
      </w:r>
      <w:proofErr w:type="gramEnd"/>
    </w:p>
    <w:p w:rsidR="006E178B" w:rsidRDefault="005021A4">
      <w:pPr>
        <w:pStyle w:val="a3"/>
        <w:spacing w:before="1"/>
        <w:ind w:left="1378"/>
      </w:pPr>
      <w:r>
        <w:t>трем</w:t>
      </w:r>
      <w:r>
        <w:rPr>
          <w:spacing w:val="60"/>
        </w:rPr>
        <w:t xml:space="preserve"> </w:t>
      </w:r>
      <w:r>
        <w:t>направлениям:</w:t>
      </w:r>
    </w:p>
    <w:p w:rsidR="006E178B" w:rsidRDefault="005021A4">
      <w:pPr>
        <w:pStyle w:val="a4"/>
        <w:numPr>
          <w:ilvl w:val="0"/>
          <w:numId w:val="6"/>
        </w:numPr>
        <w:tabs>
          <w:tab w:val="left" w:pos="1059"/>
        </w:tabs>
        <w:ind w:right="618" w:firstLine="424"/>
        <w:rPr>
          <w:sz w:val="24"/>
        </w:rPr>
      </w:pPr>
      <w:r>
        <w:rPr>
          <w:sz w:val="24"/>
        </w:rPr>
        <w:t>Обеспечение объективности образовательных результатов в рамках 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6E178B" w:rsidRDefault="005021A4">
      <w:pPr>
        <w:pStyle w:val="a4"/>
        <w:numPr>
          <w:ilvl w:val="0"/>
          <w:numId w:val="6"/>
        </w:numPr>
        <w:tabs>
          <w:tab w:val="left" w:pos="932"/>
        </w:tabs>
        <w:ind w:right="255" w:firstLine="424"/>
        <w:rPr>
          <w:sz w:val="24"/>
        </w:rPr>
      </w:pPr>
      <w:r>
        <w:rPr>
          <w:sz w:val="24"/>
        </w:rPr>
        <w:t>Выявление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необъективными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выявленными.</w:t>
      </w:r>
    </w:p>
    <w:p w:rsidR="006E178B" w:rsidRDefault="005021A4">
      <w:pPr>
        <w:pStyle w:val="a4"/>
        <w:numPr>
          <w:ilvl w:val="0"/>
          <w:numId w:val="6"/>
        </w:numPr>
        <w:tabs>
          <w:tab w:val="left" w:pos="994"/>
        </w:tabs>
        <w:ind w:right="236" w:firstLine="424"/>
        <w:rPr>
          <w:sz w:val="24"/>
        </w:rPr>
      </w:pPr>
      <w:r>
        <w:rPr>
          <w:sz w:val="24"/>
        </w:rPr>
        <w:t>Формирование у участников образовательных отношений позитивного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результатов.</w:t>
      </w:r>
    </w:p>
    <w:p w:rsidR="006E178B" w:rsidRDefault="005021A4">
      <w:pPr>
        <w:pStyle w:val="a4"/>
        <w:numPr>
          <w:ilvl w:val="0"/>
          <w:numId w:val="6"/>
        </w:numPr>
        <w:tabs>
          <w:tab w:val="left" w:pos="1248"/>
          <w:tab w:val="left" w:pos="1249"/>
          <w:tab w:val="left" w:pos="3634"/>
          <w:tab w:val="left" w:pos="5694"/>
          <w:tab w:val="left" w:pos="6875"/>
          <w:tab w:val="left" w:pos="7924"/>
        </w:tabs>
        <w:ind w:right="230" w:firstLine="424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ab/>
        <w:t>системы</w:t>
      </w:r>
      <w:r>
        <w:rPr>
          <w:sz w:val="24"/>
        </w:rPr>
        <w:tab/>
        <w:t>оценки</w:t>
      </w:r>
      <w:r>
        <w:rPr>
          <w:sz w:val="24"/>
        </w:rPr>
        <w:tab/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7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5"/>
          <w:sz w:val="24"/>
        </w:rPr>
        <w:t xml:space="preserve"> </w:t>
      </w:r>
      <w:r>
        <w:rPr>
          <w:sz w:val="24"/>
        </w:rPr>
        <w:t>трудо</w:t>
      </w:r>
      <w:r>
        <w:rPr>
          <w:sz w:val="24"/>
        </w:rPr>
        <w:t>вой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функции</w:t>
      </w:r>
    </w:p>
    <w:p w:rsidR="006E178B" w:rsidRDefault="005021A4">
      <w:pPr>
        <w:pStyle w:val="a3"/>
      </w:pPr>
      <w:r>
        <w:t>«по</w:t>
      </w:r>
      <w:r>
        <w:rPr>
          <w:spacing w:val="16"/>
        </w:rPr>
        <w:t xml:space="preserve"> </w:t>
      </w:r>
      <w:r>
        <w:t>объективной</w:t>
      </w:r>
      <w:r>
        <w:rPr>
          <w:spacing w:val="21"/>
        </w:rPr>
        <w:t xml:space="preserve"> </w:t>
      </w:r>
      <w:r>
        <w:t>оценке</w:t>
      </w:r>
      <w:r>
        <w:rPr>
          <w:spacing w:val="15"/>
        </w:rPr>
        <w:t xml:space="preserve"> </w:t>
      </w:r>
      <w:r>
        <w:t>знаний</w:t>
      </w:r>
      <w:r>
        <w:rPr>
          <w:spacing w:val="20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тестирования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других</w:t>
      </w:r>
      <w:r>
        <w:rPr>
          <w:spacing w:val="24"/>
        </w:rPr>
        <w:t xml:space="preserve"> </w:t>
      </w:r>
      <w:r>
        <w:t>методов</w:t>
      </w:r>
      <w:r>
        <w:rPr>
          <w:spacing w:val="-5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реальными</w:t>
      </w:r>
      <w:r>
        <w:rPr>
          <w:spacing w:val="6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детей».</w:t>
      </w:r>
    </w:p>
    <w:p w:rsidR="006E178B" w:rsidRDefault="006E178B">
      <w:pPr>
        <w:pStyle w:val="a3"/>
        <w:spacing w:before="5"/>
        <w:ind w:left="0"/>
      </w:pPr>
    </w:p>
    <w:p w:rsidR="006E178B" w:rsidRDefault="005021A4">
      <w:pPr>
        <w:pStyle w:val="1"/>
        <w:spacing w:after="6"/>
        <w:ind w:left="2921" w:right="492" w:hanging="2334"/>
      </w:pPr>
      <w:bookmarkStart w:id="3" w:name="План_мероприятий_по_повышению_объективно"/>
      <w:bookmarkEnd w:id="3"/>
      <w:r>
        <w:t>План мероприятий по повышению объективности оценивания образовательных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 2020-2021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254"/>
        <w:gridCol w:w="2660"/>
      </w:tblGrid>
      <w:tr w:rsidR="006E178B">
        <w:trPr>
          <w:trHeight w:val="551"/>
        </w:trPr>
        <w:tc>
          <w:tcPr>
            <w:tcW w:w="2660" w:type="dxa"/>
          </w:tcPr>
          <w:p w:rsidR="006E178B" w:rsidRDefault="005021A4">
            <w:pPr>
              <w:pStyle w:val="TableParagraph"/>
              <w:spacing w:line="276" w:lineRule="exact"/>
              <w:ind w:left="110" w:right="115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E178B">
        <w:trPr>
          <w:trHeight w:val="5042"/>
        </w:trPr>
        <w:tc>
          <w:tcPr>
            <w:tcW w:w="2660" w:type="dxa"/>
            <w:vMerge w:val="restart"/>
          </w:tcPr>
          <w:p w:rsidR="006E178B" w:rsidRDefault="005021A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tabs>
                <w:tab w:val="left" w:pos="255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1.Наличие описания 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 этой 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следующим принципам:</w:t>
            </w:r>
          </w:p>
          <w:p w:rsidR="006E178B" w:rsidRDefault="005021A4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1912"/>
                <w:tab w:val="left" w:pos="2565"/>
                <w:tab w:val="left" w:pos="27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научно обоснованной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E178B" w:rsidRDefault="005021A4">
            <w:pPr>
              <w:pStyle w:val="TableParagraph"/>
              <w:ind w:left="172" w:right="114"/>
              <w:rPr>
                <w:sz w:val="24"/>
              </w:rPr>
            </w:pPr>
            <w:r>
              <w:rPr>
                <w:sz w:val="24"/>
              </w:rPr>
              <w:t>-применение единых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технологических решений,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E178B" w:rsidRDefault="005021A4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- привлечение квалифицированных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  <w:p w:rsidR="006E178B" w:rsidRDefault="005021A4">
            <w:pPr>
              <w:pStyle w:val="TableParagraph"/>
              <w:spacing w:before="1"/>
              <w:ind w:right="451"/>
              <w:rPr>
                <w:sz w:val="24"/>
              </w:rPr>
            </w:pPr>
            <w:r>
              <w:rPr>
                <w:sz w:val="24"/>
              </w:rPr>
              <w:t>-устранение конфликта интересов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E178B">
        <w:trPr>
          <w:trHeight w:val="4745"/>
        </w:trPr>
        <w:tc>
          <w:tcPr>
            <w:tcW w:w="2660" w:type="dxa"/>
            <w:vMerge/>
            <w:tcBorders>
              <w:top w:val="nil"/>
            </w:tcBorders>
          </w:tcPr>
          <w:p w:rsidR="006E178B" w:rsidRDefault="006E178B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tabs>
                <w:tab w:val="left" w:pos="2901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2.Условие отсутствия 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означает, в том 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требований:</w:t>
            </w:r>
          </w:p>
          <w:p w:rsidR="006E178B" w:rsidRDefault="005021A4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в качестве наблюдателей не могут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выступать родители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принимающих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процедуре;</w:t>
            </w:r>
          </w:p>
          <w:p w:rsidR="006E178B" w:rsidRDefault="005021A4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6E178B" w:rsidRDefault="005021A4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6E178B" w:rsidRDefault="005021A4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ind w:right="295" w:firstLine="60"/>
              <w:jc w:val="both"/>
              <w:rPr>
                <w:sz w:val="24"/>
              </w:rPr>
            </w:pPr>
            <w:r>
              <w:rPr>
                <w:sz w:val="24"/>
              </w:rPr>
              <w:t>родитель (близкий родственник),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являющийся работником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организатором</w:t>
            </w:r>
          </w:p>
          <w:p w:rsidR="006E178B" w:rsidRDefault="005021A4">
            <w:pPr>
              <w:pStyle w:val="TableParagraph"/>
              <w:spacing w:before="5" w:line="228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оценочной процедуры и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</w:tbl>
    <w:p w:rsidR="006E178B" w:rsidRDefault="006E178B">
      <w:pPr>
        <w:rPr>
          <w:sz w:val="24"/>
        </w:rPr>
        <w:sectPr w:rsidR="006E178B">
          <w:pgSz w:w="11920" w:h="16850"/>
          <w:pgMar w:top="10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254"/>
        <w:gridCol w:w="2660"/>
      </w:tblGrid>
      <w:tr w:rsidR="006E178B">
        <w:trPr>
          <w:trHeight w:val="1123"/>
        </w:trPr>
        <w:tc>
          <w:tcPr>
            <w:tcW w:w="2660" w:type="dxa"/>
            <w:vMerge w:val="restart"/>
          </w:tcPr>
          <w:p w:rsidR="006E178B" w:rsidRDefault="006E1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35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стандартизированным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E178B" w:rsidRDefault="005021A4">
            <w:pPr>
              <w:pStyle w:val="TableParagraph"/>
              <w:spacing w:line="235" w:lineRule="auto"/>
              <w:ind w:right="163"/>
              <w:rPr>
                <w:sz w:val="24"/>
              </w:rPr>
            </w:pPr>
            <w:r>
              <w:rPr>
                <w:sz w:val="24"/>
              </w:rPr>
              <w:t>предварительным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коллегиальным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оцениванию.</w:t>
            </w:r>
          </w:p>
        </w:tc>
        <w:tc>
          <w:tcPr>
            <w:tcW w:w="2660" w:type="dxa"/>
          </w:tcPr>
          <w:p w:rsidR="006E178B" w:rsidRDefault="006E178B">
            <w:pPr>
              <w:pStyle w:val="TableParagraph"/>
              <w:ind w:left="0"/>
              <w:rPr>
                <w:sz w:val="24"/>
              </w:rPr>
            </w:pPr>
          </w:p>
        </w:tc>
      </w:tr>
      <w:tr w:rsidR="006E178B">
        <w:trPr>
          <w:trHeight w:val="2517"/>
        </w:trPr>
        <w:tc>
          <w:tcPr>
            <w:tcW w:w="2660" w:type="dxa"/>
            <w:vMerge/>
            <w:tcBorders>
              <w:top w:val="nil"/>
            </w:tcBorders>
          </w:tcPr>
          <w:p w:rsidR="006E178B" w:rsidRDefault="006E178B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3.Организация контроля 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регламентов,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приведенных в описании 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  <w:p w:rsidR="006E178B" w:rsidRDefault="005021A4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Контроль может осуществляться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посредством:</w:t>
            </w:r>
          </w:p>
          <w:p w:rsidR="006E178B" w:rsidRDefault="005021A4">
            <w:pPr>
              <w:pStyle w:val="TableParagraph"/>
              <w:ind w:left="172" w:right="985"/>
              <w:rPr>
                <w:sz w:val="24"/>
              </w:rPr>
            </w:pPr>
            <w:r>
              <w:rPr>
                <w:sz w:val="24"/>
              </w:rPr>
              <w:t>-привлечения независимых,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наблюдателей;</w:t>
            </w:r>
          </w:p>
          <w:p w:rsidR="006E178B" w:rsidRDefault="005021A4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82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видеонаблюдения.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6E178B">
        <w:trPr>
          <w:trHeight w:val="5302"/>
        </w:trPr>
        <w:tc>
          <w:tcPr>
            <w:tcW w:w="2660" w:type="dxa"/>
            <w:vMerge w:val="restart"/>
          </w:tcPr>
          <w:p w:rsidR="006E178B" w:rsidRDefault="005021A4">
            <w:pPr>
              <w:pStyle w:val="TableParagraph"/>
              <w:tabs>
                <w:tab w:val="left" w:pos="1449"/>
                <w:tab w:val="left" w:pos="2421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необъективными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профилактическая</w:t>
            </w:r>
            <w:proofErr w:type="gramEnd"/>
          </w:p>
          <w:p w:rsidR="006E178B" w:rsidRDefault="005021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Выявление классов с необъективными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6E178B" w:rsidRDefault="005021A4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федерального или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может 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использованием:</w:t>
            </w:r>
          </w:p>
          <w:p w:rsidR="006E178B" w:rsidRDefault="005021A4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оценки доверительного интервала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 группы школ из 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6E178B" w:rsidRDefault="005021A4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116" w:firstLine="60"/>
              <w:rPr>
                <w:sz w:val="24"/>
              </w:rPr>
            </w:pPr>
            <w:r>
              <w:rPr>
                <w:sz w:val="24"/>
              </w:rPr>
              <w:t>оценки доверительного интервала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каждому классу, участвовавшему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6E178B" w:rsidRDefault="005021A4">
            <w:pPr>
              <w:pStyle w:val="TableParagraph"/>
              <w:numPr>
                <w:ilvl w:val="0"/>
                <w:numId w:val="1"/>
              </w:numPr>
              <w:tabs>
                <w:tab w:val="left" w:pos="592"/>
                <w:tab w:val="left" w:pos="593"/>
              </w:tabs>
              <w:spacing w:before="1" w:line="276" w:lineRule="exact"/>
              <w:ind w:right="546" w:firstLine="60"/>
              <w:rPr>
                <w:sz w:val="24"/>
              </w:rPr>
            </w:pPr>
            <w:r>
              <w:rPr>
                <w:sz w:val="24"/>
              </w:rPr>
              <w:t>сравнения уровня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 процеду</w:t>
            </w:r>
            <w:r>
              <w:rPr>
                <w:sz w:val="24"/>
              </w:rPr>
              <w:t>ры в школе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</w:p>
        </w:tc>
      </w:tr>
      <w:tr w:rsidR="006E178B">
        <w:trPr>
          <w:trHeight w:val="4452"/>
        </w:trPr>
        <w:tc>
          <w:tcPr>
            <w:tcW w:w="2660" w:type="dxa"/>
            <w:vMerge/>
            <w:tcBorders>
              <w:top w:val="nil"/>
            </w:tcBorders>
          </w:tcPr>
          <w:p w:rsidR="006E178B" w:rsidRDefault="006E178B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tabs>
                <w:tab w:val="left" w:pos="2387"/>
                <w:tab w:val="left" w:pos="308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2.Признаком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 оценивания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 в школе может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аттестаты с отличием,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результатов:</w:t>
            </w:r>
          </w:p>
          <w:p w:rsidR="006E178B" w:rsidRDefault="005021A4">
            <w:pPr>
              <w:pStyle w:val="TableParagraph"/>
              <w:spacing w:line="237" w:lineRule="auto"/>
              <w:ind w:right="1260"/>
              <w:rPr>
                <w:sz w:val="24"/>
              </w:rPr>
            </w:pPr>
            <w:r>
              <w:rPr>
                <w:sz w:val="24"/>
              </w:rPr>
              <w:t>-осуществить перепроверку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</w:p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недостоверности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6E178B" w:rsidRDefault="005021A4">
            <w:pPr>
              <w:pStyle w:val="TableParagraph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выработать комплекс мер</w:t>
            </w:r>
            <w:r>
              <w:rPr>
                <w:sz w:val="24"/>
              </w:rPr>
              <w:t xml:space="preserve"> в 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 завышающих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ВСОКО.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6E178B">
        <w:trPr>
          <w:trHeight w:val="1380"/>
        </w:trPr>
        <w:tc>
          <w:tcPr>
            <w:tcW w:w="2660" w:type="dxa"/>
          </w:tcPr>
          <w:p w:rsidR="006E178B" w:rsidRDefault="005021A4">
            <w:pPr>
              <w:pStyle w:val="TableParagraph"/>
              <w:ind w:left="110" w:right="766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6E178B" w:rsidRDefault="005021A4">
            <w:pPr>
              <w:pStyle w:val="TableParagraph"/>
              <w:spacing w:line="270" w:lineRule="atLeast"/>
              <w:ind w:left="110" w:right="1234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позитивного</w:t>
            </w:r>
            <w:proofErr w:type="gramEnd"/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</w:p>
          <w:p w:rsidR="006E178B" w:rsidRDefault="005021A4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оценке образовательных 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применяются 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меры: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ШМО.</w:t>
            </w:r>
          </w:p>
        </w:tc>
      </w:tr>
    </w:tbl>
    <w:p w:rsidR="006E178B" w:rsidRDefault="006E178B">
      <w:pPr>
        <w:rPr>
          <w:sz w:val="24"/>
        </w:rPr>
        <w:sectPr w:rsidR="006E178B">
          <w:pgSz w:w="11920" w:h="16850"/>
          <w:pgMar w:top="112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254"/>
        <w:gridCol w:w="2660"/>
      </w:tblGrid>
      <w:tr w:rsidR="006E178B">
        <w:trPr>
          <w:trHeight w:val="6715"/>
        </w:trPr>
        <w:tc>
          <w:tcPr>
            <w:tcW w:w="2660" w:type="dxa"/>
          </w:tcPr>
          <w:p w:rsidR="006E178B" w:rsidRDefault="005021A4">
            <w:pPr>
              <w:pStyle w:val="TableParagraph"/>
              <w:tabs>
                <w:tab w:val="left" w:pos="1848"/>
                <w:tab w:val="left" w:pos="243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lastRenderedPageBreak/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ind w:left="172" w:right="242"/>
              <w:rPr>
                <w:sz w:val="24"/>
              </w:rPr>
            </w:pPr>
            <w:r>
              <w:rPr>
                <w:sz w:val="24"/>
              </w:rPr>
              <w:t>-реализация в приоритетном порядке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E178B" w:rsidRDefault="005021A4">
            <w:pPr>
              <w:pStyle w:val="TableParagraph"/>
              <w:ind w:left="172" w:right="917"/>
              <w:rPr>
                <w:sz w:val="24"/>
              </w:rPr>
            </w:pPr>
            <w:r>
              <w:rPr>
                <w:sz w:val="24"/>
              </w:rPr>
              <w:t>предметникам, чьи дети 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 низкие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помощи учителям,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имеющим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дефициты;</w:t>
            </w:r>
          </w:p>
          <w:p w:rsidR="006E178B" w:rsidRDefault="005021A4">
            <w:pPr>
              <w:pStyle w:val="TableParagraph"/>
              <w:ind w:left="172" w:right="222"/>
              <w:rPr>
                <w:sz w:val="24"/>
              </w:rPr>
            </w:pPr>
            <w:r>
              <w:rPr>
                <w:sz w:val="24"/>
              </w:rPr>
              <w:t>-применение мер 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воздействия, только если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не приводят к позитивным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сдвигам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результатах;</w:t>
            </w:r>
          </w:p>
          <w:p w:rsidR="006E178B" w:rsidRDefault="005021A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-и</w:t>
            </w:r>
            <w:r>
              <w:rPr>
                <w:sz w:val="24"/>
              </w:rPr>
              <w:t>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E178B" w:rsidRDefault="005021A4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деятельности педагога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показанные его учениками, только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 педагога;</w:t>
            </w:r>
          </w:p>
          <w:p w:rsidR="006E178B" w:rsidRDefault="005021A4">
            <w:pPr>
              <w:pStyle w:val="TableParagraph"/>
              <w:ind w:left="172" w:right="554"/>
              <w:rPr>
                <w:sz w:val="24"/>
              </w:rPr>
            </w:pPr>
            <w:r>
              <w:rPr>
                <w:sz w:val="24"/>
              </w:rPr>
              <w:t>-способствовать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объективных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процедур;</w:t>
            </w:r>
          </w:p>
          <w:p w:rsidR="006E178B" w:rsidRDefault="005021A4">
            <w:pPr>
              <w:pStyle w:val="TableParagraph"/>
              <w:spacing w:line="237" w:lineRule="auto"/>
              <w:ind w:right="137" w:firstLine="60"/>
              <w:rPr>
                <w:sz w:val="24"/>
              </w:rPr>
            </w:pPr>
            <w:r>
              <w:rPr>
                <w:sz w:val="24"/>
              </w:rPr>
              <w:t>-проводить разъяснительную работу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 по вопросам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вышеперечисленных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мер.</w:t>
            </w:r>
          </w:p>
        </w:tc>
        <w:tc>
          <w:tcPr>
            <w:tcW w:w="2660" w:type="dxa"/>
          </w:tcPr>
          <w:p w:rsidR="006E178B" w:rsidRDefault="006E178B">
            <w:pPr>
              <w:pStyle w:val="TableParagraph"/>
              <w:ind w:left="0"/>
              <w:rPr>
                <w:sz w:val="24"/>
              </w:rPr>
            </w:pPr>
          </w:p>
        </w:tc>
      </w:tr>
      <w:tr w:rsidR="006E178B">
        <w:trPr>
          <w:trHeight w:val="7544"/>
        </w:trPr>
        <w:tc>
          <w:tcPr>
            <w:tcW w:w="2660" w:type="dxa"/>
          </w:tcPr>
          <w:p w:rsidR="006E178B" w:rsidRDefault="005021A4">
            <w:pPr>
              <w:pStyle w:val="TableParagraph"/>
              <w:ind w:left="110" w:right="46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</w:t>
            </w:r>
            <w:r>
              <w:rPr>
                <w:sz w:val="24"/>
              </w:rPr>
              <w:t>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6E178B" w:rsidRDefault="005021A4">
            <w:pPr>
              <w:pStyle w:val="TableParagraph"/>
              <w:tabs>
                <w:tab w:val="left" w:pos="2189"/>
                <w:tab w:val="left" w:pos="2443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педагогами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  <w:p w:rsidR="006E178B" w:rsidRDefault="005021A4">
            <w:pPr>
              <w:pStyle w:val="TableParagraph"/>
              <w:tabs>
                <w:tab w:val="left" w:pos="2445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4254" w:type="dxa"/>
          </w:tcPr>
          <w:p w:rsidR="006E178B" w:rsidRDefault="005021A4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Элементами такой системы в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  <w:p w:rsidR="006E178B" w:rsidRDefault="005021A4">
            <w:pPr>
              <w:pStyle w:val="TableParagraph"/>
              <w:ind w:left="172" w:right="551"/>
              <w:rPr>
                <w:sz w:val="24"/>
              </w:rPr>
            </w:pPr>
            <w:r>
              <w:rPr>
                <w:sz w:val="24"/>
              </w:rPr>
              <w:t>-положение о внутренней системе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 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6E178B" w:rsidRDefault="005021A4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-система регулярных независимых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процедур, объективность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которых 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6E178B" w:rsidRDefault="005021A4">
            <w:pPr>
              <w:pStyle w:val="TableParagraph"/>
              <w:tabs>
                <w:tab w:val="left" w:pos="481"/>
              </w:tabs>
              <w:ind w:right="222"/>
              <w:rPr>
                <w:sz w:val="24"/>
              </w:rPr>
            </w:pPr>
            <w:r>
              <w:rPr>
                <w:sz w:val="24"/>
              </w:rPr>
              <w:t>-принятые в школе прозрачные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 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итогового оценивания,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 справедливую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непротиворечивую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6E178B" w:rsidRDefault="005021A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непрерывный процесс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результатов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включающий не только обучение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</w:t>
            </w:r>
            <w:r>
              <w:rPr>
                <w:sz w:val="24"/>
              </w:rPr>
              <w:t>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внутришкольное</w:t>
            </w:r>
            <w:proofErr w:type="spellEnd"/>
            <w:r>
              <w:rPr>
                <w:sz w:val="24"/>
              </w:rPr>
              <w:t xml:space="preserve"> 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самообразование;</w:t>
            </w:r>
          </w:p>
          <w:p w:rsidR="006E178B" w:rsidRDefault="005021A4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методическими </w:t>
            </w:r>
            <w:r>
              <w:rPr>
                <w:sz w:val="24"/>
              </w:rPr>
              <w:t>объединениями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2660" w:type="dxa"/>
          </w:tcPr>
          <w:p w:rsidR="006E178B" w:rsidRDefault="005021A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  <w:p w:rsidR="006E178B" w:rsidRDefault="005021A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</w:tc>
      </w:tr>
    </w:tbl>
    <w:p w:rsidR="006E178B" w:rsidRDefault="006E178B">
      <w:pPr>
        <w:rPr>
          <w:sz w:val="24"/>
        </w:rPr>
        <w:sectPr w:rsidR="006E178B">
          <w:pgSz w:w="11920" w:h="16850"/>
          <w:pgMar w:top="1120" w:right="620" w:bottom="280" w:left="1380" w:header="720" w:footer="720" w:gutter="0"/>
          <w:cols w:space="720"/>
        </w:sectPr>
      </w:pPr>
    </w:p>
    <w:p w:rsidR="006E178B" w:rsidRDefault="005021A4">
      <w:pPr>
        <w:spacing w:before="69"/>
        <w:ind w:left="605"/>
        <w:rPr>
          <w:b/>
          <w:sz w:val="24"/>
        </w:rPr>
      </w:pPr>
      <w:r>
        <w:rPr>
          <w:b/>
          <w:sz w:val="24"/>
        </w:rPr>
        <w:lastRenderedPageBreak/>
        <w:t>Показатели</w:t>
      </w:r>
      <w:r>
        <w:rPr>
          <w:b/>
          <w:spacing w:val="16"/>
          <w:sz w:val="24"/>
        </w:rPr>
        <w:t xml:space="preserve"> </w:t>
      </w:r>
      <w:proofErr w:type="gramStart"/>
      <w:r>
        <w:rPr>
          <w:b/>
          <w:sz w:val="24"/>
        </w:rPr>
        <w:t>системы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объективности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образования</w:t>
      </w:r>
      <w:proofErr w:type="gramEnd"/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в</w:t>
      </w:r>
    </w:p>
    <w:p w:rsidR="006E178B" w:rsidRDefault="0042623D">
      <w:pPr>
        <w:pStyle w:val="1"/>
        <w:spacing w:line="274" w:lineRule="exact"/>
        <w:ind w:left="1342" w:right="1854"/>
        <w:jc w:val="center"/>
      </w:pPr>
      <w:r>
        <w:t xml:space="preserve">МКОУ СОШ №4 </w:t>
      </w:r>
      <w:proofErr w:type="spellStart"/>
      <w:r>
        <w:t>г</w:t>
      </w:r>
      <w:proofErr w:type="gramStart"/>
      <w:r>
        <w:t>.М</w:t>
      </w:r>
      <w:proofErr w:type="gramEnd"/>
      <w:r>
        <w:t>ихайловска</w:t>
      </w:r>
      <w:proofErr w:type="spellEnd"/>
    </w:p>
    <w:p w:rsidR="006E178B" w:rsidRDefault="005021A4">
      <w:pPr>
        <w:pStyle w:val="a3"/>
        <w:ind w:right="275"/>
      </w:pPr>
      <w:r>
        <w:rPr>
          <w:color w:val="2C2C2C"/>
        </w:rPr>
        <w:t>(на основе Приложения 2 Составляющие мониторинга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региональных</w:t>
      </w:r>
      <w:r>
        <w:rPr>
          <w:color w:val="2C2C2C"/>
          <w:spacing w:val="60"/>
        </w:rPr>
        <w:t xml:space="preserve"> </w:t>
      </w:r>
      <w:r>
        <w:rPr>
          <w:color w:val="2C2C2C"/>
        </w:rPr>
        <w:t>показателей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системы</w:t>
      </w:r>
      <w:r>
        <w:rPr>
          <w:color w:val="2C2C2C"/>
          <w:spacing w:val="19"/>
        </w:rPr>
        <w:t xml:space="preserve"> </w:t>
      </w:r>
      <w:r>
        <w:rPr>
          <w:color w:val="2C2C2C"/>
        </w:rPr>
        <w:t>объективности</w:t>
      </w:r>
      <w:r>
        <w:rPr>
          <w:color w:val="2C2C2C"/>
          <w:spacing w:val="26"/>
        </w:rPr>
        <w:t xml:space="preserve"> </w:t>
      </w:r>
      <w:r>
        <w:rPr>
          <w:color w:val="2C2C2C"/>
        </w:rPr>
        <w:t>процедур</w:t>
      </w:r>
      <w:r>
        <w:rPr>
          <w:color w:val="2C2C2C"/>
          <w:spacing w:val="21"/>
        </w:rPr>
        <w:t xml:space="preserve"> </w:t>
      </w:r>
      <w:r>
        <w:rPr>
          <w:color w:val="2C2C2C"/>
        </w:rPr>
        <w:t>оценки</w:t>
      </w:r>
      <w:r>
        <w:rPr>
          <w:color w:val="2C2C2C"/>
          <w:spacing w:val="20"/>
        </w:rPr>
        <w:t xml:space="preserve"> </w:t>
      </w:r>
      <w:r>
        <w:rPr>
          <w:color w:val="2C2C2C"/>
        </w:rPr>
        <w:t>качества</w:t>
      </w:r>
      <w:r>
        <w:rPr>
          <w:color w:val="2C2C2C"/>
          <w:spacing w:val="20"/>
        </w:rPr>
        <w:t xml:space="preserve"> </w:t>
      </w:r>
      <w:r>
        <w:rPr>
          <w:color w:val="2C2C2C"/>
        </w:rPr>
        <w:t>образования</w:t>
      </w:r>
      <w:r>
        <w:rPr>
          <w:color w:val="2C2C2C"/>
          <w:spacing w:val="21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24"/>
        </w:rPr>
        <w:t xml:space="preserve"> </w:t>
      </w:r>
      <w:r>
        <w:rPr>
          <w:color w:val="2C2C2C"/>
        </w:rPr>
        <w:t>олимпиад</w:t>
      </w:r>
      <w:r>
        <w:rPr>
          <w:color w:val="2C2C2C"/>
          <w:spacing w:val="21"/>
        </w:rPr>
        <w:t xml:space="preserve"> </w:t>
      </w:r>
      <w:r>
        <w:rPr>
          <w:color w:val="2C2C2C"/>
        </w:rPr>
        <w:t>школьников</w:t>
      </w:r>
      <w:r>
        <w:rPr>
          <w:color w:val="2C2C2C"/>
          <w:spacing w:val="-57"/>
        </w:rPr>
        <w:t xml:space="preserve"> </w:t>
      </w:r>
      <w:r>
        <w:rPr>
          <w:color w:val="2C2C2C"/>
        </w:rPr>
        <w:t>в рамках реализации направления «Система объективности процедур оценки качества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образования и олимпиад школьников» Региональной системы оценки качества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образования</w:t>
      </w:r>
      <w:r>
        <w:rPr>
          <w:color w:val="2C2C2C"/>
          <w:spacing w:val="2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Свердловской</w:t>
      </w:r>
      <w:r>
        <w:rPr>
          <w:color w:val="2C2C2C"/>
          <w:spacing w:val="9"/>
        </w:rPr>
        <w:t xml:space="preserve"> </w:t>
      </w:r>
      <w:r>
        <w:rPr>
          <w:color w:val="2C2C2C"/>
        </w:rPr>
        <w:t>области</w:t>
      </w:r>
      <w:proofErr w:type="gramStart"/>
      <w:r>
        <w:rPr>
          <w:color w:val="2C2C2C"/>
          <w:spacing w:val="14"/>
        </w:rPr>
        <w:t xml:space="preserve"> </w:t>
      </w:r>
      <w:r>
        <w:rPr>
          <w:color w:val="2C2C2C"/>
        </w:rPr>
        <w:t>)</w:t>
      </w:r>
      <w:proofErr w:type="gramEnd"/>
    </w:p>
    <w:p w:rsidR="006E178B" w:rsidRDefault="006E178B">
      <w:pPr>
        <w:pStyle w:val="a3"/>
        <w:spacing w:before="8"/>
        <w:ind w:left="0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94"/>
        <w:gridCol w:w="2658"/>
      </w:tblGrid>
      <w:tr w:rsidR="006E178B">
        <w:trPr>
          <w:trHeight w:val="553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6" w:lineRule="exact"/>
              <w:ind w:left="110" w:right="256"/>
              <w:rPr>
                <w:sz w:val="24"/>
              </w:rPr>
            </w:pPr>
            <w:r>
              <w:rPr>
                <w:color w:val="2C2C2C"/>
                <w:sz w:val="24"/>
              </w:rPr>
              <w:t>№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п</w:t>
            </w:r>
            <w:proofErr w:type="gramEnd"/>
            <w:r>
              <w:rPr>
                <w:color w:val="2C2C2C"/>
                <w:sz w:val="24"/>
              </w:rPr>
              <w:t>/п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Показатель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Оценка</w:t>
            </w:r>
          </w:p>
        </w:tc>
      </w:tr>
      <w:tr w:rsidR="006E178B">
        <w:trPr>
          <w:trHeight w:val="275"/>
        </w:trPr>
        <w:tc>
          <w:tcPr>
            <w:tcW w:w="9572" w:type="dxa"/>
            <w:gridSpan w:val="3"/>
          </w:tcPr>
          <w:p w:rsidR="006E178B" w:rsidRDefault="006E178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78B">
        <w:trPr>
          <w:trHeight w:val="273"/>
        </w:trPr>
        <w:tc>
          <w:tcPr>
            <w:tcW w:w="9572" w:type="dxa"/>
            <w:gridSpan w:val="3"/>
          </w:tcPr>
          <w:p w:rsidR="006E178B" w:rsidRDefault="005021A4">
            <w:pPr>
              <w:pStyle w:val="TableParagraph"/>
              <w:spacing w:line="253" w:lineRule="exact"/>
              <w:ind w:left="3203" w:right="3232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Образовательная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организация</w:t>
            </w:r>
          </w:p>
        </w:tc>
      </w:tr>
      <w:tr w:rsidR="006E178B">
        <w:trPr>
          <w:trHeight w:val="2210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ind w:right="537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приказов об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утверждении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сроков,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ответственных, порядка, регламентов проведения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независимых оценочных процедур (ВПР, ОГЭ, ЕГЭ 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школьников)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tabs>
                <w:tab w:val="left" w:pos="450"/>
                <w:tab w:val="left" w:pos="1254"/>
                <w:tab w:val="left" w:pos="1595"/>
                <w:tab w:val="left" w:pos="2068"/>
              </w:tabs>
              <w:ind w:left="109" w:right="101"/>
              <w:rPr>
                <w:sz w:val="24"/>
              </w:rPr>
            </w:pPr>
            <w:r>
              <w:rPr>
                <w:color w:val="2C2C2C"/>
                <w:sz w:val="24"/>
              </w:rPr>
              <w:t>3</w:t>
            </w:r>
            <w:r>
              <w:rPr>
                <w:color w:val="2C2C2C"/>
                <w:sz w:val="24"/>
              </w:rPr>
              <w:tab/>
              <w:t>балла</w:t>
            </w:r>
            <w:r>
              <w:rPr>
                <w:color w:val="2C2C2C"/>
                <w:sz w:val="24"/>
              </w:rPr>
              <w:tab/>
              <w:t>–</w:t>
            </w:r>
            <w:r>
              <w:rPr>
                <w:color w:val="2C2C2C"/>
                <w:sz w:val="24"/>
              </w:rPr>
              <w:tab/>
              <w:t>по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2"/>
                <w:sz w:val="24"/>
              </w:rPr>
              <w:t>всем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процедурам</w:t>
            </w:r>
          </w:p>
          <w:p w:rsidR="006E178B" w:rsidRDefault="005021A4">
            <w:pPr>
              <w:pStyle w:val="TableParagraph"/>
              <w:tabs>
                <w:tab w:val="left" w:pos="443"/>
                <w:tab w:val="left" w:pos="1240"/>
                <w:tab w:val="left" w:pos="1573"/>
                <w:tab w:val="left" w:pos="2039"/>
              </w:tabs>
              <w:ind w:left="109" w:right="104"/>
              <w:rPr>
                <w:sz w:val="24"/>
              </w:rPr>
            </w:pPr>
            <w:r>
              <w:rPr>
                <w:color w:val="2C2C2C"/>
                <w:sz w:val="24"/>
              </w:rPr>
              <w:t>2</w:t>
            </w:r>
            <w:r>
              <w:rPr>
                <w:color w:val="2C2C2C"/>
                <w:sz w:val="24"/>
              </w:rPr>
              <w:tab/>
              <w:t>балла</w:t>
            </w:r>
            <w:r>
              <w:rPr>
                <w:color w:val="2C2C2C"/>
                <w:sz w:val="24"/>
              </w:rPr>
              <w:tab/>
              <w:t>–</w:t>
            </w:r>
            <w:r>
              <w:rPr>
                <w:color w:val="2C2C2C"/>
                <w:sz w:val="24"/>
              </w:rPr>
              <w:tab/>
              <w:t>по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3"/>
                <w:sz w:val="24"/>
              </w:rPr>
              <w:t>двум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процедурам</w:t>
            </w:r>
          </w:p>
          <w:p w:rsidR="006E178B" w:rsidRDefault="005021A4">
            <w:pPr>
              <w:pStyle w:val="TableParagraph"/>
              <w:tabs>
                <w:tab w:val="left" w:pos="443"/>
                <w:tab w:val="left" w:pos="1129"/>
                <w:tab w:val="left" w:pos="1460"/>
                <w:tab w:val="left" w:pos="1926"/>
              </w:tabs>
              <w:ind w:left="109" w:right="9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z w:val="24"/>
              </w:rPr>
              <w:tab/>
              <w:t>балл</w:t>
            </w:r>
            <w:r>
              <w:rPr>
                <w:color w:val="2C2C2C"/>
                <w:sz w:val="24"/>
              </w:rPr>
              <w:tab/>
              <w:t>–</w:t>
            </w:r>
            <w:r>
              <w:rPr>
                <w:color w:val="2C2C2C"/>
                <w:sz w:val="24"/>
              </w:rPr>
              <w:tab/>
              <w:t>по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одной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процедуре</w:t>
            </w:r>
          </w:p>
          <w:p w:rsidR="006E178B" w:rsidRDefault="005021A4">
            <w:pPr>
              <w:pStyle w:val="TableParagraph"/>
              <w:spacing w:line="270" w:lineRule="atLeast"/>
              <w:ind w:left="109" w:right="281"/>
              <w:rPr>
                <w:sz w:val="24"/>
              </w:rPr>
            </w:pPr>
            <w:r>
              <w:rPr>
                <w:color w:val="2C2C2C"/>
                <w:sz w:val="24"/>
              </w:rPr>
              <w:t>0 баллов – отсутствие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приказов</w:t>
            </w:r>
          </w:p>
        </w:tc>
      </w:tr>
      <w:tr w:rsidR="006E178B">
        <w:trPr>
          <w:trHeight w:val="1379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2.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1809"/>
                <w:tab w:val="left" w:pos="3823"/>
              </w:tabs>
              <w:ind w:right="137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приказа (или иного документа) об обеспечении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объективности процедур оценки качества образования</w:t>
            </w:r>
            <w:proofErr w:type="gramEnd"/>
            <w:r>
              <w:rPr>
                <w:color w:val="2C2C2C"/>
                <w:sz w:val="24"/>
              </w:rPr>
              <w:t xml:space="preserve"> 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z w:val="24"/>
              </w:rPr>
              <w:tab/>
              <w:t>школьников,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предусматривающего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предварительное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коллегиальное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обсуждение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подходов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</w:t>
            </w:r>
          </w:p>
          <w:p w:rsidR="006E178B" w:rsidRDefault="005021A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оцениванию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37" w:lineRule="auto"/>
              <w:ind w:left="109" w:right="160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825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3.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1593"/>
                <w:tab w:val="left" w:pos="3197"/>
                <w:tab w:val="left" w:pos="5019"/>
              </w:tabs>
              <w:ind w:right="116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z w:val="24"/>
              </w:rPr>
              <w:tab/>
              <w:t>принятых</w:t>
            </w:r>
            <w:r>
              <w:rPr>
                <w:color w:val="2C2C2C"/>
                <w:sz w:val="24"/>
              </w:rPr>
              <w:tab/>
              <w:t>прозрачных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критериев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внутришкольного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итогового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оценивания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 ОО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before="1" w:line="235" w:lineRule="auto"/>
              <w:ind w:left="109" w:right="201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2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3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2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</w:p>
          <w:p w:rsidR="006E178B" w:rsidRDefault="005021A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106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4.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ind w:right="1197"/>
              <w:rPr>
                <w:sz w:val="24"/>
              </w:rPr>
            </w:pPr>
            <w:r>
              <w:rPr>
                <w:color w:val="2C2C2C"/>
                <w:sz w:val="24"/>
              </w:rPr>
              <w:t>Наличие системы подготовки общественных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 за процедурами оценки качества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tabs>
                <w:tab w:val="left" w:pos="532"/>
                <w:tab w:val="left" w:pos="1307"/>
                <w:tab w:val="left" w:pos="1730"/>
              </w:tabs>
              <w:ind w:left="109" w:right="106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z w:val="24"/>
              </w:rPr>
              <w:tab/>
              <w:t>балл</w:t>
            </w:r>
            <w:r>
              <w:rPr>
                <w:color w:val="2C2C2C"/>
                <w:sz w:val="24"/>
              </w:rPr>
              <w:tab/>
              <w:t>–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система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6E178B" w:rsidRDefault="005021A4">
            <w:pPr>
              <w:pStyle w:val="TableParagraph"/>
              <w:tabs>
                <w:tab w:val="left" w:pos="433"/>
                <w:tab w:val="left" w:pos="1352"/>
                <w:tab w:val="left" w:pos="1674"/>
              </w:tabs>
              <w:spacing w:line="270" w:lineRule="atLeast"/>
              <w:ind w:left="109" w:right="106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z w:val="24"/>
              </w:rPr>
              <w:tab/>
              <w:t>баллов</w:t>
            </w:r>
            <w:r>
              <w:rPr>
                <w:color w:val="2C2C2C"/>
                <w:sz w:val="24"/>
              </w:rPr>
              <w:tab/>
              <w:t>–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системы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101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5.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556"/>
                <w:tab w:val="left" w:pos="2028"/>
                <w:tab w:val="left" w:pos="2433"/>
                <w:tab w:val="left" w:pos="3989"/>
                <w:tab w:val="left" w:pos="5335"/>
              </w:tabs>
              <w:ind w:right="105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3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графика</w:t>
            </w:r>
            <w:r>
              <w:rPr>
                <w:color w:val="2C2C2C"/>
                <w:spacing w:val="3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выходов</w:t>
            </w:r>
            <w:r>
              <w:rPr>
                <w:color w:val="2C2C2C"/>
                <w:spacing w:val="3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общественных</w:t>
            </w:r>
            <w:r>
              <w:rPr>
                <w:color w:val="2C2C2C"/>
                <w:spacing w:val="3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</w:t>
            </w:r>
            <w:r>
              <w:rPr>
                <w:color w:val="2C2C2C"/>
                <w:sz w:val="24"/>
              </w:rPr>
              <w:tab/>
              <w:t>наблюдение</w:t>
            </w:r>
            <w:r>
              <w:rPr>
                <w:color w:val="2C2C2C"/>
                <w:sz w:val="24"/>
              </w:rPr>
              <w:tab/>
              <w:t>за</w:t>
            </w:r>
            <w:r>
              <w:rPr>
                <w:color w:val="2C2C2C"/>
                <w:sz w:val="24"/>
              </w:rPr>
              <w:tab/>
              <w:t>проведением</w:t>
            </w:r>
            <w:r>
              <w:rPr>
                <w:color w:val="2C2C2C"/>
                <w:sz w:val="24"/>
              </w:rPr>
              <w:tab/>
              <w:t>процедуры</w:t>
            </w:r>
            <w:r>
              <w:rPr>
                <w:color w:val="2C2C2C"/>
                <w:sz w:val="24"/>
              </w:rPr>
              <w:tab/>
              <w:t>оценки</w:t>
            </w:r>
          </w:p>
          <w:p w:rsidR="006E178B" w:rsidRDefault="005021A4">
            <w:pPr>
              <w:pStyle w:val="TableParagraph"/>
              <w:tabs>
                <w:tab w:val="left" w:pos="1257"/>
                <w:tab w:val="left" w:pos="2796"/>
                <w:tab w:val="left" w:pos="3177"/>
                <w:tab w:val="left" w:pos="4445"/>
                <w:tab w:val="left" w:pos="5970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z w:val="24"/>
              </w:rPr>
              <w:tab/>
              <w:t>образования</w:t>
            </w:r>
            <w:r>
              <w:rPr>
                <w:color w:val="2C2C2C"/>
                <w:sz w:val="24"/>
              </w:rPr>
              <w:tab/>
              <w:t>и</w:t>
            </w:r>
            <w:r>
              <w:rPr>
                <w:color w:val="2C2C2C"/>
                <w:sz w:val="24"/>
              </w:rPr>
              <w:tab/>
              <w:t>олимпиад</w:t>
            </w:r>
            <w:r>
              <w:rPr>
                <w:color w:val="2C2C2C"/>
                <w:sz w:val="24"/>
              </w:rPr>
              <w:tab/>
              <w:t>школьников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5"/>
                <w:sz w:val="24"/>
              </w:rPr>
              <w:t>с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указанием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сроков,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образовательных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организаций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6E178B" w:rsidRDefault="005021A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графика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106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6.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ind w:right="610"/>
              <w:rPr>
                <w:sz w:val="24"/>
              </w:rPr>
            </w:pPr>
            <w:r>
              <w:rPr>
                <w:color w:val="2C2C2C"/>
                <w:sz w:val="24"/>
              </w:rPr>
              <w:t>Обеспечение видеонаблюдения за проведением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процедуры оценки качества образования и олимпиад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 и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проверки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участников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tabs>
                <w:tab w:val="left" w:pos="1093"/>
                <w:tab w:val="left" w:pos="2433"/>
              </w:tabs>
              <w:ind w:left="109" w:right="9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z w:val="24"/>
              </w:rPr>
              <w:tab/>
              <w:t>балл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4"/>
                <w:sz w:val="24"/>
              </w:rPr>
              <w:t>–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видеонаблюдение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6E178B" w:rsidRDefault="005021A4">
            <w:pPr>
              <w:pStyle w:val="TableParagraph"/>
              <w:tabs>
                <w:tab w:val="left" w:pos="976"/>
                <w:tab w:val="left" w:pos="2433"/>
              </w:tabs>
              <w:spacing w:line="270" w:lineRule="atLeast"/>
              <w:ind w:left="109" w:right="9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z w:val="24"/>
              </w:rPr>
              <w:tab/>
              <w:t>баллов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4"/>
                <w:sz w:val="24"/>
              </w:rPr>
              <w:t>–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видеонаблюдения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103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7.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ind w:right="255"/>
              <w:rPr>
                <w:sz w:val="24"/>
              </w:rPr>
            </w:pPr>
            <w:r>
              <w:rPr>
                <w:color w:val="2C2C2C"/>
                <w:sz w:val="24"/>
              </w:rPr>
              <w:t>Отсутствие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ситуации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конфликта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отношении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учителей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 общественных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из числа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родителей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tabs>
                <w:tab w:val="left" w:pos="433"/>
                <w:tab w:val="left" w:pos="1112"/>
                <w:tab w:val="left" w:pos="1436"/>
              </w:tabs>
              <w:ind w:left="109" w:right="110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z w:val="24"/>
              </w:rPr>
              <w:tab/>
              <w:t>балл</w:t>
            </w:r>
            <w:r>
              <w:rPr>
                <w:color w:val="2C2C2C"/>
                <w:sz w:val="24"/>
              </w:rPr>
              <w:tab/>
              <w:t>–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конфликта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  <w:p w:rsidR="006E178B" w:rsidRDefault="005021A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 конфликт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</w:tc>
      </w:tr>
      <w:tr w:rsidR="006E178B">
        <w:trPr>
          <w:trHeight w:val="1103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8.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ind w:right="513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информационной (аналитической) справки о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результатах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обеспечения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в</w:t>
            </w:r>
            <w:proofErr w:type="gramEnd"/>
            <w:r>
              <w:rPr>
                <w:color w:val="2C2C2C"/>
                <w:spacing w:val="5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образовательных</w:t>
            </w:r>
          </w:p>
          <w:p w:rsidR="006E178B" w:rsidRDefault="005021A4">
            <w:pPr>
              <w:pStyle w:val="TableParagraph"/>
              <w:spacing w:line="266" w:lineRule="exact"/>
              <w:ind w:right="255"/>
              <w:rPr>
                <w:sz w:val="24"/>
              </w:rPr>
            </w:pPr>
            <w:r>
              <w:rPr>
                <w:color w:val="2C2C2C"/>
                <w:sz w:val="24"/>
              </w:rPr>
              <w:t>организациях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проведения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proofErr w:type="gramEnd"/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color w:val="2C2C2C"/>
                <w:sz w:val="24"/>
              </w:rPr>
              <w:t>1 балл</w:t>
            </w:r>
            <w:r>
              <w:rPr>
                <w:color w:val="2C2C2C"/>
                <w:spacing w:val="6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 есть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104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9.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2357"/>
                <w:tab w:val="left" w:pos="4968"/>
              </w:tabs>
              <w:ind w:right="120"/>
              <w:rPr>
                <w:sz w:val="24"/>
              </w:rPr>
            </w:pPr>
            <w:r>
              <w:rPr>
                <w:color w:val="2C2C2C"/>
                <w:sz w:val="24"/>
              </w:rPr>
              <w:t>Проверка всероссийских проверочных работ и олимпиад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z w:val="24"/>
              </w:rPr>
              <w:t>осуществляется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комиссией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образовательной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организации,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состоящей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из</w:t>
            </w:r>
            <w:r>
              <w:rPr>
                <w:color w:val="2C2C2C"/>
                <w:spacing w:val="5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педагогов,</w:t>
            </w:r>
          </w:p>
          <w:p w:rsidR="006E178B" w:rsidRDefault="005021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не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работающих</w:t>
            </w:r>
            <w:proofErr w:type="gramEnd"/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классе,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работы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которого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проверяются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6E178B" w:rsidRDefault="005021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275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10.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3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информационной</w:t>
            </w:r>
            <w:r>
              <w:rPr>
                <w:color w:val="2C2C2C"/>
                <w:spacing w:val="4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(аналитической)</w:t>
            </w:r>
            <w:r>
              <w:rPr>
                <w:color w:val="2C2C2C"/>
                <w:spacing w:val="9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10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</w:tc>
      </w:tr>
    </w:tbl>
    <w:p w:rsidR="006E178B" w:rsidRDefault="006E178B">
      <w:pPr>
        <w:spacing w:line="256" w:lineRule="exact"/>
        <w:rPr>
          <w:sz w:val="24"/>
        </w:rPr>
        <w:sectPr w:rsidR="006E178B">
          <w:pgSz w:w="11920" w:h="16850"/>
          <w:pgMar w:top="10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94"/>
        <w:gridCol w:w="2658"/>
      </w:tblGrid>
      <w:tr w:rsidR="006E178B">
        <w:trPr>
          <w:trHeight w:val="554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30" w:lineRule="auto"/>
              <w:ind w:left="110" w:right="256"/>
              <w:rPr>
                <w:sz w:val="24"/>
              </w:rPr>
            </w:pPr>
            <w:r>
              <w:rPr>
                <w:color w:val="2C2C2C"/>
                <w:sz w:val="24"/>
              </w:rPr>
              <w:lastRenderedPageBreak/>
              <w:t>№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п</w:t>
            </w:r>
            <w:proofErr w:type="gramEnd"/>
            <w:r>
              <w:rPr>
                <w:color w:val="2C2C2C"/>
                <w:sz w:val="24"/>
              </w:rPr>
              <w:t>/п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Показатель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Оценка</w:t>
            </w:r>
          </w:p>
        </w:tc>
      </w:tr>
      <w:tr w:rsidR="006E178B">
        <w:trPr>
          <w:trHeight w:val="549"/>
        </w:trPr>
        <w:tc>
          <w:tcPr>
            <w:tcW w:w="720" w:type="dxa"/>
          </w:tcPr>
          <w:p w:rsidR="006E178B" w:rsidRDefault="006E1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spacing w:line="230" w:lineRule="auto"/>
              <w:rPr>
                <w:sz w:val="24"/>
              </w:rPr>
            </w:pPr>
            <w:proofErr w:type="gramStart"/>
            <w:r>
              <w:rPr>
                <w:color w:val="2C2C2C"/>
                <w:sz w:val="24"/>
              </w:rPr>
              <w:t>результатах</w:t>
            </w:r>
            <w:proofErr w:type="gramEnd"/>
            <w:r>
              <w:rPr>
                <w:color w:val="2C2C2C"/>
                <w:spacing w:val="3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3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2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2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2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827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11.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1406"/>
                <w:tab w:val="left" w:pos="2400"/>
                <w:tab w:val="left" w:pos="4162"/>
                <w:tab w:val="left" w:pos="4810"/>
              </w:tabs>
              <w:spacing w:line="235" w:lineRule="auto"/>
              <w:ind w:right="120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z w:val="24"/>
              </w:rPr>
              <w:tab/>
              <w:t>плана</w:t>
            </w:r>
            <w:r>
              <w:rPr>
                <w:color w:val="2C2C2C"/>
                <w:sz w:val="24"/>
              </w:rPr>
              <w:tab/>
              <w:t>мероприятий</w:t>
            </w:r>
            <w:r>
              <w:rPr>
                <w:color w:val="2C2C2C"/>
                <w:sz w:val="24"/>
              </w:rPr>
              <w:tab/>
              <w:t>по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повышению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2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</w:p>
          <w:p w:rsidR="006E178B" w:rsidRDefault="005021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 образовательной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организации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6E178B" w:rsidRDefault="005021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плана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551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12.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1305"/>
                <w:tab w:val="left" w:pos="3242"/>
                <w:tab w:val="left" w:pos="5105"/>
              </w:tabs>
              <w:spacing w:line="232" w:lineRule="auto"/>
              <w:ind w:right="114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z w:val="24"/>
              </w:rPr>
              <w:tab/>
              <w:t>самостоятельно</w:t>
            </w:r>
            <w:r>
              <w:rPr>
                <w:color w:val="2C2C2C"/>
                <w:sz w:val="24"/>
              </w:rPr>
              <w:tab/>
              <w:t>разработанных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процедур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общественной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экспертизы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ОО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6E178B" w:rsidRDefault="005021A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103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13.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2661"/>
                <w:tab w:val="left" w:pos="4603"/>
              </w:tabs>
              <w:ind w:right="127"/>
              <w:rPr>
                <w:sz w:val="24"/>
              </w:rPr>
            </w:pPr>
            <w:r>
              <w:rPr>
                <w:color w:val="2C2C2C"/>
                <w:sz w:val="24"/>
              </w:rPr>
              <w:t>Систематическая</w:t>
            </w:r>
            <w:r>
              <w:rPr>
                <w:color w:val="2C2C2C"/>
                <w:sz w:val="24"/>
              </w:rPr>
              <w:tab/>
              <w:t>трансляция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эффективного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административного и педагогического опыта на другие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образовательные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организации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ind w:left="109" w:right="4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2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3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2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</w:t>
            </w:r>
            <w:r>
              <w:rPr>
                <w:color w:val="2C2C2C"/>
                <w:spacing w:val="2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менее</w:t>
            </w:r>
            <w:r>
              <w:rPr>
                <w:color w:val="2C2C2C"/>
                <w:spacing w:val="3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2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год</w:t>
            </w:r>
          </w:p>
          <w:p w:rsidR="006E178B" w:rsidRDefault="005021A4">
            <w:pPr>
              <w:pStyle w:val="TableParagraph"/>
              <w:tabs>
                <w:tab w:val="left" w:pos="431"/>
                <w:tab w:val="left" w:pos="1345"/>
                <w:tab w:val="left" w:pos="1626"/>
                <w:tab w:val="left" w:pos="2433"/>
              </w:tabs>
              <w:spacing w:line="270" w:lineRule="atLeast"/>
              <w:ind w:left="109" w:right="9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z w:val="24"/>
              </w:rPr>
              <w:tab/>
              <w:t>баллов</w:t>
            </w:r>
            <w:r>
              <w:rPr>
                <w:color w:val="2C2C2C"/>
                <w:sz w:val="24"/>
              </w:rPr>
              <w:tab/>
              <w:t>-</w:t>
            </w:r>
            <w:r>
              <w:rPr>
                <w:color w:val="2C2C2C"/>
                <w:sz w:val="24"/>
              </w:rPr>
              <w:tab/>
              <w:t>менее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4"/>
                <w:sz w:val="24"/>
              </w:rPr>
              <w:t>2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год</w:t>
            </w:r>
          </w:p>
        </w:tc>
      </w:tr>
      <w:tr w:rsidR="006E178B">
        <w:trPr>
          <w:trHeight w:val="828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14.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tabs>
                <w:tab w:val="left" w:pos="1377"/>
                <w:tab w:val="left" w:pos="2945"/>
                <w:tab w:val="left" w:pos="4860"/>
              </w:tabs>
              <w:spacing w:line="270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z w:val="24"/>
              </w:rPr>
              <w:tab/>
              <w:t>повышения</w:t>
            </w:r>
            <w:r>
              <w:rPr>
                <w:color w:val="2C2C2C"/>
                <w:sz w:val="24"/>
              </w:rPr>
              <w:tab/>
              <w:t>объективности</w:t>
            </w:r>
            <w:r>
              <w:rPr>
                <w:color w:val="2C2C2C"/>
                <w:sz w:val="24"/>
              </w:rPr>
              <w:tab/>
              <w:t>оценивания</w:t>
            </w:r>
          </w:p>
          <w:p w:rsidR="006E178B" w:rsidRDefault="005021A4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результатов независимых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 оценки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(глубина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3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года)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6E178B" w:rsidRDefault="005021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379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15.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Реализация программ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помощи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учителям,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имеющим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профессиональные проблемы и дефициты в части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оценивания результатов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обучающихся и олимпиад</w:t>
            </w:r>
          </w:p>
          <w:p w:rsidR="006E178B" w:rsidRDefault="005021A4">
            <w:pPr>
              <w:pStyle w:val="TableParagraph"/>
              <w:tabs>
                <w:tab w:val="left" w:pos="2316"/>
                <w:tab w:val="left" w:pos="4519"/>
              </w:tabs>
              <w:spacing w:line="268" w:lineRule="exact"/>
              <w:ind w:right="125"/>
              <w:rPr>
                <w:sz w:val="24"/>
              </w:rPr>
            </w:pP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z w:val="24"/>
              </w:rPr>
              <w:tab/>
              <w:t>(повышение</w:t>
            </w:r>
            <w:r>
              <w:rPr>
                <w:color w:val="2C2C2C"/>
                <w:sz w:val="24"/>
              </w:rPr>
              <w:tab/>
            </w:r>
            <w:r>
              <w:rPr>
                <w:color w:val="2C2C2C"/>
                <w:spacing w:val="-1"/>
                <w:sz w:val="24"/>
              </w:rPr>
              <w:t>квалификации,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внутришкольное</w:t>
            </w:r>
            <w:proofErr w:type="spellEnd"/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обучение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самообразование,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другое)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6E178B" w:rsidRDefault="005021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1105"/>
        </w:trPr>
        <w:tc>
          <w:tcPr>
            <w:tcW w:w="720" w:type="dxa"/>
          </w:tcPr>
          <w:p w:rsidR="006E178B" w:rsidRDefault="00502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16.</w:t>
            </w: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Проведение</w:t>
            </w:r>
            <w:r>
              <w:rPr>
                <w:color w:val="2C2C2C"/>
                <w:spacing w:val="5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учителями</w:t>
            </w:r>
            <w:r>
              <w:rPr>
                <w:color w:val="2C2C2C"/>
                <w:spacing w:val="5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5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методическими</w:t>
            </w:r>
          </w:p>
          <w:p w:rsidR="006E178B" w:rsidRDefault="005021A4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объединениями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аналитической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экспертной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работы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с</w:t>
            </w:r>
            <w:proofErr w:type="gramEnd"/>
          </w:p>
          <w:p w:rsidR="006E178B" w:rsidRDefault="005021A4">
            <w:pPr>
              <w:pStyle w:val="TableParagraph"/>
              <w:spacing w:before="4" w:line="268" w:lineRule="exact"/>
              <w:ind w:right="123"/>
              <w:rPr>
                <w:sz w:val="24"/>
              </w:rPr>
            </w:pPr>
            <w:r>
              <w:rPr>
                <w:color w:val="2C2C2C"/>
                <w:sz w:val="24"/>
              </w:rPr>
              <w:t>результатами</w:t>
            </w:r>
            <w:r>
              <w:rPr>
                <w:color w:val="2C2C2C"/>
                <w:spacing w:val="5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5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5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5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5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6E178B" w:rsidRDefault="005021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</w:tr>
      <w:tr w:rsidR="006E178B">
        <w:trPr>
          <w:trHeight w:val="276"/>
        </w:trPr>
        <w:tc>
          <w:tcPr>
            <w:tcW w:w="720" w:type="dxa"/>
          </w:tcPr>
          <w:p w:rsidR="006E178B" w:rsidRDefault="006E1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Максимальный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18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</w:p>
        </w:tc>
      </w:tr>
      <w:tr w:rsidR="006E178B">
        <w:trPr>
          <w:trHeight w:val="275"/>
        </w:trPr>
        <w:tc>
          <w:tcPr>
            <w:tcW w:w="720" w:type="dxa"/>
          </w:tcPr>
          <w:p w:rsidR="006E178B" w:rsidRDefault="006E1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94" w:type="dxa"/>
          </w:tcPr>
          <w:p w:rsidR="006E178B" w:rsidRDefault="005021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ИТОГОВЫЙ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максимальный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</w:p>
        </w:tc>
        <w:tc>
          <w:tcPr>
            <w:tcW w:w="2658" w:type="dxa"/>
          </w:tcPr>
          <w:p w:rsidR="006E178B" w:rsidRDefault="005021A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30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</w:p>
        </w:tc>
      </w:tr>
    </w:tbl>
    <w:p w:rsidR="006E178B" w:rsidRDefault="006E178B">
      <w:pPr>
        <w:pStyle w:val="a3"/>
        <w:spacing w:before="9"/>
        <w:ind w:left="0"/>
        <w:rPr>
          <w:sz w:val="23"/>
        </w:rPr>
      </w:pPr>
    </w:p>
    <w:p w:rsidR="006E178B" w:rsidRDefault="005021A4">
      <w:pPr>
        <w:pStyle w:val="a3"/>
        <w:spacing w:before="90"/>
      </w:pPr>
      <w:r>
        <w:t>Методика</w:t>
      </w:r>
      <w:r>
        <w:rPr>
          <w:spacing w:val="-7"/>
        </w:rPr>
        <w:t xml:space="preserve"> </w:t>
      </w:r>
      <w:r>
        <w:t>анализа</w:t>
      </w:r>
    </w:p>
    <w:p w:rsidR="006E178B" w:rsidRDefault="005021A4">
      <w:pPr>
        <w:pStyle w:val="a4"/>
        <w:numPr>
          <w:ilvl w:val="1"/>
          <w:numId w:val="6"/>
        </w:numPr>
        <w:tabs>
          <w:tab w:val="left" w:pos="1326"/>
        </w:tabs>
        <w:ind w:right="615" w:firstLine="705"/>
        <w:jc w:val="left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обеспечения объективности процедур оценки качества образования</w:t>
      </w:r>
      <w:proofErr w:type="gram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критериями.</w:t>
      </w:r>
    </w:p>
    <w:p w:rsidR="006E178B" w:rsidRDefault="005021A4">
      <w:pPr>
        <w:pStyle w:val="a4"/>
        <w:numPr>
          <w:ilvl w:val="1"/>
          <w:numId w:val="6"/>
        </w:numPr>
        <w:tabs>
          <w:tab w:val="left" w:pos="1273"/>
        </w:tabs>
        <w:ind w:left="1272" w:hanging="24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индикатора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значение.</w:t>
      </w:r>
    </w:p>
    <w:p w:rsidR="006E178B" w:rsidRDefault="005021A4">
      <w:pPr>
        <w:pStyle w:val="a3"/>
        <w:ind w:right="319" w:firstLine="705"/>
      </w:pP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 индикатор</w:t>
      </w:r>
      <w:r>
        <w:rPr>
          <w:spacing w:val="-1"/>
        </w:rPr>
        <w:t xml:space="preserve"> </w:t>
      </w:r>
      <w:r>
        <w:t>имеет негативную</w:t>
      </w:r>
      <w:r>
        <w:rPr>
          <w:spacing w:val="2"/>
        </w:rPr>
        <w:t xml:space="preserve"> </w:t>
      </w:r>
      <w:r>
        <w:t>окраску,</w:t>
      </w:r>
      <w:r>
        <w:rPr>
          <w:spacing w:val="1"/>
        </w:rPr>
        <w:t xml:space="preserve"> </w:t>
      </w:r>
      <w:r>
        <w:t>то присвоение</w:t>
      </w:r>
      <w:r>
        <w:rPr>
          <w:spacing w:val="-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осуществляется в обратном порядке. В дихотомических вопросах (вопросах, в которых</w:t>
      </w:r>
      <w:r>
        <w:rPr>
          <w:spacing w:val="1"/>
        </w:rPr>
        <w:t xml:space="preserve"> </w:t>
      </w:r>
      <w:r>
        <w:t>предусмотрены варианты ответа «да/нет») максимальный балл индикатору присваивается</w:t>
      </w:r>
      <w:r>
        <w:rPr>
          <w:spacing w:val="-57"/>
        </w:rPr>
        <w:t xml:space="preserve"> </w:t>
      </w:r>
      <w:r>
        <w:t>при ответе</w:t>
      </w:r>
      <w:r>
        <w:rPr>
          <w:spacing w:val="4"/>
        </w:rPr>
        <w:t xml:space="preserve"> </w:t>
      </w:r>
      <w:r>
        <w:t>«да»,</w:t>
      </w:r>
      <w:r>
        <w:rPr>
          <w:spacing w:val="4"/>
        </w:rPr>
        <w:t xml:space="preserve"> </w:t>
      </w:r>
      <w:r>
        <w:t>0 баллов</w:t>
      </w:r>
      <w:r>
        <w:rPr>
          <w:spacing w:val="-2"/>
        </w:rPr>
        <w:t xml:space="preserve"> </w:t>
      </w:r>
      <w:r>
        <w:t>– при</w:t>
      </w:r>
      <w:r>
        <w:rPr>
          <w:spacing w:val="1"/>
        </w:rPr>
        <w:t xml:space="preserve"> </w:t>
      </w:r>
      <w:r>
        <w:t>ответе</w:t>
      </w:r>
      <w:r>
        <w:rPr>
          <w:spacing w:val="6"/>
        </w:rPr>
        <w:t xml:space="preserve"> </w:t>
      </w:r>
      <w:r>
        <w:t>«нет».</w:t>
      </w:r>
    </w:p>
    <w:p w:rsidR="006E178B" w:rsidRDefault="005021A4">
      <w:pPr>
        <w:pStyle w:val="a4"/>
        <w:numPr>
          <w:ilvl w:val="1"/>
          <w:numId w:val="6"/>
        </w:numPr>
        <w:tabs>
          <w:tab w:val="left" w:pos="1191"/>
        </w:tabs>
        <w:spacing w:line="242" w:lineRule="auto"/>
        <w:ind w:right="649" w:firstLine="537"/>
        <w:jc w:val="left"/>
        <w:rPr>
          <w:sz w:val="24"/>
        </w:rPr>
      </w:pPr>
      <w:r>
        <w:rPr>
          <w:sz w:val="24"/>
        </w:rPr>
        <w:t>Значение показателя рассчитывается методом суммирования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индикаторов.</w:t>
      </w:r>
    </w:p>
    <w:p w:rsidR="006E178B" w:rsidRDefault="005021A4">
      <w:pPr>
        <w:pStyle w:val="a4"/>
        <w:numPr>
          <w:ilvl w:val="1"/>
          <w:numId w:val="6"/>
        </w:numPr>
        <w:tabs>
          <w:tab w:val="left" w:pos="1225"/>
        </w:tabs>
        <w:ind w:right="1189" w:firstLine="537"/>
        <w:jc w:val="left"/>
        <w:rPr>
          <w:sz w:val="24"/>
        </w:rPr>
      </w:pPr>
      <w:r>
        <w:rPr>
          <w:sz w:val="24"/>
        </w:rPr>
        <w:t>Итоговая оценка складывается из су</w:t>
      </w:r>
      <w:r>
        <w:rPr>
          <w:sz w:val="24"/>
        </w:rPr>
        <w:t>ммы баллов, перечень показателей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максимальное значение по каждому показателю определяются 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6E178B" w:rsidRDefault="005021A4">
      <w:pPr>
        <w:pStyle w:val="a4"/>
        <w:numPr>
          <w:ilvl w:val="1"/>
          <w:numId w:val="6"/>
        </w:numPr>
        <w:tabs>
          <w:tab w:val="left" w:pos="1105"/>
        </w:tabs>
        <w:spacing w:line="274" w:lineRule="exact"/>
        <w:ind w:left="1104" w:hanging="244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сумм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баллов:</w:t>
      </w:r>
    </w:p>
    <w:p w:rsidR="006E178B" w:rsidRDefault="006E178B">
      <w:pPr>
        <w:pStyle w:val="a3"/>
        <w:spacing w:before="8"/>
        <w:ind w:left="0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191"/>
      </w:tblGrid>
      <w:tr w:rsidR="006E178B">
        <w:trPr>
          <w:trHeight w:val="551"/>
        </w:trPr>
        <w:tc>
          <w:tcPr>
            <w:tcW w:w="3385" w:type="dxa"/>
          </w:tcPr>
          <w:p w:rsidR="006E178B" w:rsidRDefault="005021A4">
            <w:pPr>
              <w:pStyle w:val="TableParagraph"/>
              <w:tabs>
                <w:tab w:val="left" w:pos="2570"/>
              </w:tabs>
              <w:spacing w:before="7" w:line="262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(балл)</w:t>
            </w:r>
          </w:p>
        </w:tc>
        <w:tc>
          <w:tcPr>
            <w:tcW w:w="6191" w:type="dxa"/>
          </w:tcPr>
          <w:p w:rsidR="006E178B" w:rsidRDefault="005021A4">
            <w:pPr>
              <w:pStyle w:val="TableParagraph"/>
              <w:spacing w:before="7" w:line="262" w:lineRule="exact"/>
              <w:ind w:firstLine="7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6E178B">
        <w:trPr>
          <w:trHeight w:val="275"/>
        </w:trPr>
        <w:tc>
          <w:tcPr>
            <w:tcW w:w="3385" w:type="dxa"/>
          </w:tcPr>
          <w:p w:rsidR="006E178B" w:rsidRDefault="005021A4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>
              <w:rPr>
                <w:sz w:val="24"/>
              </w:rPr>
              <w:t>30-21</w:t>
            </w:r>
          </w:p>
        </w:tc>
        <w:tc>
          <w:tcPr>
            <w:tcW w:w="6191" w:type="dxa"/>
          </w:tcPr>
          <w:p w:rsidR="006E178B" w:rsidRDefault="005021A4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6E178B">
        <w:trPr>
          <w:trHeight w:val="273"/>
        </w:trPr>
        <w:tc>
          <w:tcPr>
            <w:tcW w:w="3385" w:type="dxa"/>
          </w:tcPr>
          <w:p w:rsidR="006E178B" w:rsidRDefault="005021A4">
            <w:pPr>
              <w:pStyle w:val="TableParagraph"/>
              <w:spacing w:line="253" w:lineRule="exact"/>
              <w:ind w:left="818"/>
              <w:rPr>
                <w:sz w:val="24"/>
              </w:rPr>
            </w:pPr>
            <w:r>
              <w:rPr>
                <w:sz w:val="24"/>
              </w:rPr>
              <w:t>20–11</w:t>
            </w:r>
          </w:p>
        </w:tc>
        <w:tc>
          <w:tcPr>
            <w:tcW w:w="6191" w:type="dxa"/>
          </w:tcPr>
          <w:p w:rsidR="006E178B" w:rsidRDefault="005021A4">
            <w:pPr>
              <w:pStyle w:val="TableParagraph"/>
              <w:spacing w:line="253" w:lineRule="exact"/>
              <w:ind w:left="18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6E178B">
        <w:trPr>
          <w:trHeight w:val="278"/>
        </w:trPr>
        <w:tc>
          <w:tcPr>
            <w:tcW w:w="3385" w:type="dxa"/>
          </w:tcPr>
          <w:p w:rsidR="006E178B" w:rsidRDefault="005021A4">
            <w:pPr>
              <w:pStyle w:val="TableParagraph"/>
              <w:spacing w:line="258" w:lineRule="exact"/>
              <w:ind w:left="818"/>
              <w:rPr>
                <w:sz w:val="24"/>
              </w:rPr>
            </w:pPr>
            <w:r>
              <w:rPr>
                <w:sz w:val="24"/>
              </w:rPr>
              <w:t>10–0</w:t>
            </w:r>
          </w:p>
        </w:tc>
        <w:tc>
          <w:tcPr>
            <w:tcW w:w="6191" w:type="dxa"/>
          </w:tcPr>
          <w:p w:rsidR="006E178B" w:rsidRDefault="005021A4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</w:tbl>
    <w:p w:rsidR="005021A4" w:rsidRDefault="005021A4"/>
    <w:sectPr w:rsidR="005021A4">
      <w:pgSz w:w="11920" w:h="16850"/>
      <w:pgMar w:top="1120" w:right="6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CA5"/>
    <w:multiLevelType w:val="hybridMultilevel"/>
    <w:tmpl w:val="AE081E82"/>
    <w:lvl w:ilvl="0" w:tplc="E66ECD32">
      <w:numFmt w:val="bullet"/>
      <w:lvlText w:val=""/>
      <w:lvlJc w:val="left"/>
      <w:pPr>
        <w:ind w:left="11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E54D6">
      <w:numFmt w:val="bullet"/>
      <w:lvlText w:val="•"/>
      <w:lvlJc w:val="left"/>
      <w:pPr>
        <w:ind w:left="532" w:hanging="209"/>
      </w:pPr>
      <w:rPr>
        <w:rFonts w:hint="default"/>
        <w:lang w:val="ru-RU" w:eastAsia="en-US" w:bidi="ar-SA"/>
      </w:rPr>
    </w:lvl>
    <w:lvl w:ilvl="2" w:tplc="00E4649C">
      <w:numFmt w:val="bullet"/>
      <w:lvlText w:val="•"/>
      <w:lvlJc w:val="left"/>
      <w:pPr>
        <w:ind w:left="944" w:hanging="209"/>
      </w:pPr>
      <w:rPr>
        <w:rFonts w:hint="default"/>
        <w:lang w:val="ru-RU" w:eastAsia="en-US" w:bidi="ar-SA"/>
      </w:rPr>
    </w:lvl>
    <w:lvl w:ilvl="3" w:tplc="4C581CDA">
      <w:numFmt w:val="bullet"/>
      <w:lvlText w:val="•"/>
      <w:lvlJc w:val="left"/>
      <w:pPr>
        <w:ind w:left="1357" w:hanging="209"/>
      </w:pPr>
      <w:rPr>
        <w:rFonts w:hint="default"/>
        <w:lang w:val="ru-RU" w:eastAsia="en-US" w:bidi="ar-SA"/>
      </w:rPr>
    </w:lvl>
    <w:lvl w:ilvl="4" w:tplc="61AA3502">
      <w:numFmt w:val="bullet"/>
      <w:lvlText w:val="•"/>
      <w:lvlJc w:val="left"/>
      <w:pPr>
        <w:ind w:left="1769" w:hanging="209"/>
      </w:pPr>
      <w:rPr>
        <w:rFonts w:hint="default"/>
        <w:lang w:val="ru-RU" w:eastAsia="en-US" w:bidi="ar-SA"/>
      </w:rPr>
    </w:lvl>
    <w:lvl w:ilvl="5" w:tplc="FF924B1A">
      <w:numFmt w:val="bullet"/>
      <w:lvlText w:val="•"/>
      <w:lvlJc w:val="left"/>
      <w:pPr>
        <w:ind w:left="2182" w:hanging="209"/>
      </w:pPr>
      <w:rPr>
        <w:rFonts w:hint="default"/>
        <w:lang w:val="ru-RU" w:eastAsia="en-US" w:bidi="ar-SA"/>
      </w:rPr>
    </w:lvl>
    <w:lvl w:ilvl="6" w:tplc="92681ED2">
      <w:numFmt w:val="bullet"/>
      <w:lvlText w:val="•"/>
      <w:lvlJc w:val="left"/>
      <w:pPr>
        <w:ind w:left="2594" w:hanging="209"/>
      </w:pPr>
      <w:rPr>
        <w:rFonts w:hint="default"/>
        <w:lang w:val="ru-RU" w:eastAsia="en-US" w:bidi="ar-SA"/>
      </w:rPr>
    </w:lvl>
    <w:lvl w:ilvl="7" w:tplc="D60409C6">
      <w:numFmt w:val="bullet"/>
      <w:lvlText w:val="•"/>
      <w:lvlJc w:val="left"/>
      <w:pPr>
        <w:ind w:left="3006" w:hanging="209"/>
      </w:pPr>
      <w:rPr>
        <w:rFonts w:hint="default"/>
        <w:lang w:val="ru-RU" w:eastAsia="en-US" w:bidi="ar-SA"/>
      </w:rPr>
    </w:lvl>
    <w:lvl w:ilvl="8" w:tplc="70829BA0">
      <w:numFmt w:val="bullet"/>
      <w:lvlText w:val="•"/>
      <w:lvlJc w:val="left"/>
      <w:pPr>
        <w:ind w:left="3419" w:hanging="209"/>
      </w:pPr>
      <w:rPr>
        <w:rFonts w:hint="default"/>
        <w:lang w:val="ru-RU" w:eastAsia="en-US" w:bidi="ar-SA"/>
      </w:rPr>
    </w:lvl>
  </w:abstractNum>
  <w:abstractNum w:abstractNumId="1">
    <w:nsid w:val="0AB44363"/>
    <w:multiLevelType w:val="hybridMultilevel"/>
    <w:tmpl w:val="DC5A2104"/>
    <w:lvl w:ilvl="0" w:tplc="0AB65D80">
      <w:numFmt w:val="bullet"/>
      <w:lvlText w:val=""/>
      <w:lvlJc w:val="left"/>
      <w:pPr>
        <w:ind w:left="112" w:hanging="3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66BC74">
      <w:numFmt w:val="bullet"/>
      <w:lvlText w:val="•"/>
      <w:lvlJc w:val="left"/>
      <w:pPr>
        <w:ind w:left="532" w:hanging="308"/>
      </w:pPr>
      <w:rPr>
        <w:rFonts w:hint="default"/>
        <w:lang w:val="ru-RU" w:eastAsia="en-US" w:bidi="ar-SA"/>
      </w:rPr>
    </w:lvl>
    <w:lvl w:ilvl="2" w:tplc="62249112">
      <w:numFmt w:val="bullet"/>
      <w:lvlText w:val="•"/>
      <w:lvlJc w:val="left"/>
      <w:pPr>
        <w:ind w:left="944" w:hanging="308"/>
      </w:pPr>
      <w:rPr>
        <w:rFonts w:hint="default"/>
        <w:lang w:val="ru-RU" w:eastAsia="en-US" w:bidi="ar-SA"/>
      </w:rPr>
    </w:lvl>
    <w:lvl w:ilvl="3" w:tplc="C60EAFA0">
      <w:numFmt w:val="bullet"/>
      <w:lvlText w:val="•"/>
      <w:lvlJc w:val="left"/>
      <w:pPr>
        <w:ind w:left="1357" w:hanging="308"/>
      </w:pPr>
      <w:rPr>
        <w:rFonts w:hint="default"/>
        <w:lang w:val="ru-RU" w:eastAsia="en-US" w:bidi="ar-SA"/>
      </w:rPr>
    </w:lvl>
    <w:lvl w:ilvl="4" w:tplc="269CA7BA">
      <w:numFmt w:val="bullet"/>
      <w:lvlText w:val="•"/>
      <w:lvlJc w:val="left"/>
      <w:pPr>
        <w:ind w:left="1769" w:hanging="308"/>
      </w:pPr>
      <w:rPr>
        <w:rFonts w:hint="default"/>
        <w:lang w:val="ru-RU" w:eastAsia="en-US" w:bidi="ar-SA"/>
      </w:rPr>
    </w:lvl>
    <w:lvl w:ilvl="5" w:tplc="F7ECAC0C">
      <w:numFmt w:val="bullet"/>
      <w:lvlText w:val="•"/>
      <w:lvlJc w:val="left"/>
      <w:pPr>
        <w:ind w:left="2182" w:hanging="308"/>
      </w:pPr>
      <w:rPr>
        <w:rFonts w:hint="default"/>
        <w:lang w:val="ru-RU" w:eastAsia="en-US" w:bidi="ar-SA"/>
      </w:rPr>
    </w:lvl>
    <w:lvl w:ilvl="6" w:tplc="CD40AF16">
      <w:numFmt w:val="bullet"/>
      <w:lvlText w:val="•"/>
      <w:lvlJc w:val="left"/>
      <w:pPr>
        <w:ind w:left="2594" w:hanging="308"/>
      </w:pPr>
      <w:rPr>
        <w:rFonts w:hint="default"/>
        <w:lang w:val="ru-RU" w:eastAsia="en-US" w:bidi="ar-SA"/>
      </w:rPr>
    </w:lvl>
    <w:lvl w:ilvl="7" w:tplc="69044D4A">
      <w:numFmt w:val="bullet"/>
      <w:lvlText w:val="•"/>
      <w:lvlJc w:val="left"/>
      <w:pPr>
        <w:ind w:left="3006" w:hanging="308"/>
      </w:pPr>
      <w:rPr>
        <w:rFonts w:hint="default"/>
        <w:lang w:val="ru-RU" w:eastAsia="en-US" w:bidi="ar-SA"/>
      </w:rPr>
    </w:lvl>
    <w:lvl w:ilvl="8" w:tplc="A3F47248">
      <w:numFmt w:val="bullet"/>
      <w:lvlText w:val="•"/>
      <w:lvlJc w:val="left"/>
      <w:pPr>
        <w:ind w:left="3419" w:hanging="308"/>
      </w:pPr>
      <w:rPr>
        <w:rFonts w:hint="default"/>
        <w:lang w:val="ru-RU" w:eastAsia="en-US" w:bidi="ar-SA"/>
      </w:rPr>
    </w:lvl>
  </w:abstractNum>
  <w:abstractNum w:abstractNumId="2">
    <w:nsid w:val="27E002BD"/>
    <w:multiLevelType w:val="hybridMultilevel"/>
    <w:tmpl w:val="58D8F16E"/>
    <w:lvl w:ilvl="0" w:tplc="98B4E134">
      <w:numFmt w:val="bullet"/>
      <w:lvlText w:val=""/>
      <w:lvlJc w:val="left"/>
      <w:pPr>
        <w:ind w:left="112" w:hanging="2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463976">
      <w:numFmt w:val="bullet"/>
      <w:lvlText w:val="•"/>
      <w:lvlJc w:val="left"/>
      <w:pPr>
        <w:ind w:left="532" w:hanging="257"/>
      </w:pPr>
      <w:rPr>
        <w:rFonts w:hint="default"/>
        <w:lang w:val="ru-RU" w:eastAsia="en-US" w:bidi="ar-SA"/>
      </w:rPr>
    </w:lvl>
    <w:lvl w:ilvl="2" w:tplc="BBC63C1A">
      <w:numFmt w:val="bullet"/>
      <w:lvlText w:val="•"/>
      <w:lvlJc w:val="left"/>
      <w:pPr>
        <w:ind w:left="944" w:hanging="257"/>
      </w:pPr>
      <w:rPr>
        <w:rFonts w:hint="default"/>
        <w:lang w:val="ru-RU" w:eastAsia="en-US" w:bidi="ar-SA"/>
      </w:rPr>
    </w:lvl>
    <w:lvl w:ilvl="3" w:tplc="09E04BC0">
      <w:numFmt w:val="bullet"/>
      <w:lvlText w:val="•"/>
      <w:lvlJc w:val="left"/>
      <w:pPr>
        <w:ind w:left="1357" w:hanging="257"/>
      </w:pPr>
      <w:rPr>
        <w:rFonts w:hint="default"/>
        <w:lang w:val="ru-RU" w:eastAsia="en-US" w:bidi="ar-SA"/>
      </w:rPr>
    </w:lvl>
    <w:lvl w:ilvl="4" w:tplc="645A6DD6">
      <w:numFmt w:val="bullet"/>
      <w:lvlText w:val="•"/>
      <w:lvlJc w:val="left"/>
      <w:pPr>
        <w:ind w:left="1769" w:hanging="257"/>
      </w:pPr>
      <w:rPr>
        <w:rFonts w:hint="default"/>
        <w:lang w:val="ru-RU" w:eastAsia="en-US" w:bidi="ar-SA"/>
      </w:rPr>
    </w:lvl>
    <w:lvl w:ilvl="5" w:tplc="28665B9C">
      <w:numFmt w:val="bullet"/>
      <w:lvlText w:val="•"/>
      <w:lvlJc w:val="left"/>
      <w:pPr>
        <w:ind w:left="2182" w:hanging="257"/>
      </w:pPr>
      <w:rPr>
        <w:rFonts w:hint="default"/>
        <w:lang w:val="ru-RU" w:eastAsia="en-US" w:bidi="ar-SA"/>
      </w:rPr>
    </w:lvl>
    <w:lvl w:ilvl="6" w:tplc="01988396">
      <w:numFmt w:val="bullet"/>
      <w:lvlText w:val="•"/>
      <w:lvlJc w:val="left"/>
      <w:pPr>
        <w:ind w:left="2594" w:hanging="257"/>
      </w:pPr>
      <w:rPr>
        <w:rFonts w:hint="default"/>
        <w:lang w:val="ru-RU" w:eastAsia="en-US" w:bidi="ar-SA"/>
      </w:rPr>
    </w:lvl>
    <w:lvl w:ilvl="7" w:tplc="7C4296E8">
      <w:numFmt w:val="bullet"/>
      <w:lvlText w:val="•"/>
      <w:lvlJc w:val="left"/>
      <w:pPr>
        <w:ind w:left="3006" w:hanging="257"/>
      </w:pPr>
      <w:rPr>
        <w:rFonts w:hint="default"/>
        <w:lang w:val="ru-RU" w:eastAsia="en-US" w:bidi="ar-SA"/>
      </w:rPr>
    </w:lvl>
    <w:lvl w:ilvl="8" w:tplc="F00EF00E">
      <w:numFmt w:val="bullet"/>
      <w:lvlText w:val="•"/>
      <w:lvlJc w:val="left"/>
      <w:pPr>
        <w:ind w:left="3419" w:hanging="257"/>
      </w:pPr>
      <w:rPr>
        <w:rFonts w:hint="default"/>
        <w:lang w:val="ru-RU" w:eastAsia="en-US" w:bidi="ar-SA"/>
      </w:rPr>
    </w:lvl>
  </w:abstractNum>
  <w:abstractNum w:abstractNumId="3">
    <w:nsid w:val="2E5A6B28"/>
    <w:multiLevelType w:val="hybridMultilevel"/>
    <w:tmpl w:val="77209936"/>
    <w:lvl w:ilvl="0" w:tplc="13E46876">
      <w:numFmt w:val="bullet"/>
      <w:lvlText w:val=""/>
      <w:lvlJc w:val="left"/>
      <w:pPr>
        <w:ind w:left="324" w:hanging="4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0EA2">
      <w:numFmt w:val="bullet"/>
      <w:lvlText w:val="•"/>
      <w:lvlJc w:val="left"/>
      <w:pPr>
        <w:ind w:left="1279" w:hanging="416"/>
      </w:pPr>
      <w:rPr>
        <w:rFonts w:hint="default"/>
        <w:lang w:val="ru-RU" w:eastAsia="en-US" w:bidi="ar-SA"/>
      </w:rPr>
    </w:lvl>
    <w:lvl w:ilvl="2" w:tplc="A73C46F0">
      <w:numFmt w:val="bullet"/>
      <w:lvlText w:val="•"/>
      <w:lvlJc w:val="left"/>
      <w:pPr>
        <w:ind w:left="2238" w:hanging="416"/>
      </w:pPr>
      <w:rPr>
        <w:rFonts w:hint="default"/>
        <w:lang w:val="ru-RU" w:eastAsia="en-US" w:bidi="ar-SA"/>
      </w:rPr>
    </w:lvl>
    <w:lvl w:ilvl="3" w:tplc="E5349B20">
      <w:numFmt w:val="bullet"/>
      <w:lvlText w:val="•"/>
      <w:lvlJc w:val="left"/>
      <w:pPr>
        <w:ind w:left="3197" w:hanging="416"/>
      </w:pPr>
      <w:rPr>
        <w:rFonts w:hint="default"/>
        <w:lang w:val="ru-RU" w:eastAsia="en-US" w:bidi="ar-SA"/>
      </w:rPr>
    </w:lvl>
    <w:lvl w:ilvl="4" w:tplc="88D00D5C">
      <w:numFmt w:val="bullet"/>
      <w:lvlText w:val="•"/>
      <w:lvlJc w:val="left"/>
      <w:pPr>
        <w:ind w:left="4156" w:hanging="416"/>
      </w:pPr>
      <w:rPr>
        <w:rFonts w:hint="default"/>
        <w:lang w:val="ru-RU" w:eastAsia="en-US" w:bidi="ar-SA"/>
      </w:rPr>
    </w:lvl>
    <w:lvl w:ilvl="5" w:tplc="FF10BD9C">
      <w:numFmt w:val="bullet"/>
      <w:lvlText w:val="•"/>
      <w:lvlJc w:val="left"/>
      <w:pPr>
        <w:ind w:left="5115" w:hanging="416"/>
      </w:pPr>
      <w:rPr>
        <w:rFonts w:hint="default"/>
        <w:lang w:val="ru-RU" w:eastAsia="en-US" w:bidi="ar-SA"/>
      </w:rPr>
    </w:lvl>
    <w:lvl w:ilvl="6" w:tplc="9FBEC78A">
      <w:numFmt w:val="bullet"/>
      <w:lvlText w:val="•"/>
      <w:lvlJc w:val="left"/>
      <w:pPr>
        <w:ind w:left="6074" w:hanging="416"/>
      </w:pPr>
      <w:rPr>
        <w:rFonts w:hint="default"/>
        <w:lang w:val="ru-RU" w:eastAsia="en-US" w:bidi="ar-SA"/>
      </w:rPr>
    </w:lvl>
    <w:lvl w:ilvl="7" w:tplc="A74809A8">
      <w:numFmt w:val="bullet"/>
      <w:lvlText w:val="•"/>
      <w:lvlJc w:val="left"/>
      <w:pPr>
        <w:ind w:left="7033" w:hanging="416"/>
      </w:pPr>
      <w:rPr>
        <w:rFonts w:hint="default"/>
        <w:lang w:val="ru-RU" w:eastAsia="en-US" w:bidi="ar-SA"/>
      </w:rPr>
    </w:lvl>
    <w:lvl w:ilvl="8" w:tplc="D5CA6372">
      <w:numFmt w:val="bullet"/>
      <w:lvlText w:val="•"/>
      <w:lvlJc w:val="left"/>
      <w:pPr>
        <w:ind w:left="7992" w:hanging="416"/>
      </w:pPr>
      <w:rPr>
        <w:rFonts w:hint="default"/>
        <w:lang w:val="ru-RU" w:eastAsia="en-US" w:bidi="ar-SA"/>
      </w:rPr>
    </w:lvl>
  </w:abstractNum>
  <w:abstractNum w:abstractNumId="4">
    <w:nsid w:val="42EF1554"/>
    <w:multiLevelType w:val="hybridMultilevel"/>
    <w:tmpl w:val="F5DEFAC0"/>
    <w:lvl w:ilvl="0" w:tplc="298C5112">
      <w:start w:val="1"/>
      <w:numFmt w:val="decimal"/>
      <w:lvlText w:val="%1."/>
      <w:lvlJc w:val="left"/>
      <w:pPr>
        <w:ind w:left="9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32CC16">
      <w:numFmt w:val="bullet"/>
      <w:lvlText w:val="•"/>
      <w:lvlJc w:val="left"/>
      <w:pPr>
        <w:ind w:left="1873" w:hanging="240"/>
      </w:pPr>
      <w:rPr>
        <w:rFonts w:hint="default"/>
        <w:lang w:val="ru-RU" w:eastAsia="en-US" w:bidi="ar-SA"/>
      </w:rPr>
    </w:lvl>
    <w:lvl w:ilvl="2" w:tplc="16BC6938">
      <w:numFmt w:val="bullet"/>
      <w:lvlText w:val="•"/>
      <w:lvlJc w:val="left"/>
      <w:pPr>
        <w:ind w:left="2766" w:hanging="240"/>
      </w:pPr>
      <w:rPr>
        <w:rFonts w:hint="default"/>
        <w:lang w:val="ru-RU" w:eastAsia="en-US" w:bidi="ar-SA"/>
      </w:rPr>
    </w:lvl>
    <w:lvl w:ilvl="3" w:tplc="09D6C97E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4" w:tplc="8BCE0462">
      <w:numFmt w:val="bullet"/>
      <w:lvlText w:val="•"/>
      <w:lvlJc w:val="left"/>
      <w:pPr>
        <w:ind w:left="4552" w:hanging="240"/>
      </w:pPr>
      <w:rPr>
        <w:rFonts w:hint="default"/>
        <w:lang w:val="ru-RU" w:eastAsia="en-US" w:bidi="ar-SA"/>
      </w:rPr>
    </w:lvl>
    <w:lvl w:ilvl="5" w:tplc="83F4CA0A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6" w:tplc="93EE8D82">
      <w:numFmt w:val="bullet"/>
      <w:lvlText w:val="•"/>
      <w:lvlJc w:val="left"/>
      <w:pPr>
        <w:ind w:left="6338" w:hanging="240"/>
      </w:pPr>
      <w:rPr>
        <w:rFonts w:hint="default"/>
        <w:lang w:val="ru-RU" w:eastAsia="en-US" w:bidi="ar-SA"/>
      </w:rPr>
    </w:lvl>
    <w:lvl w:ilvl="7" w:tplc="2EBEA74E">
      <w:numFmt w:val="bullet"/>
      <w:lvlText w:val="•"/>
      <w:lvlJc w:val="left"/>
      <w:pPr>
        <w:ind w:left="7231" w:hanging="240"/>
      </w:pPr>
      <w:rPr>
        <w:rFonts w:hint="default"/>
        <w:lang w:val="ru-RU" w:eastAsia="en-US" w:bidi="ar-SA"/>
      </w:rPr>
    </w:lvl>
    <w:lvl w:ilvl="8" w:tplc="F7B22668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</w:abstractNum>
  <w:abstractNum w:abstractNumId="5">
    <w:nsid w:val="45B90901"/>
    <w:multiLevelType w:val="hybridMultilevel"/>
    <w:tmpl w:val="51DA8FA6"/>
    <w:lvl w:ilvl="0" w:tplc="7A7C7C86">
      <w:numFmt w:val="bullet"/>
      <w:lvlText w:val=""/>
      <w:lvlJc w:val="left"/>
      <w:pPr>
        <w:ind w:left="112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7E47FC">
      <w:numFmt w:val="bullet"/>
      <w:lvlText w:val="•"/>
      <w:lvlJc w:val="left"/>
      <w:pPr>
        <w:ind w:left="532" w:hanging="221"/>
      </w:pPr>
      <w:rPr>
        <w:rFonts w:hint="default"/>
        <w:lang w:val="ru-RU" w:eastAsia="en-US" w:bidi="ar-SA"/>
      </w:rPr>
    </w:lvl>
    <w:lvl w:ilvl="2" w:tplc="FF8AFBA0">
      <w:numFmt w:val="bullet"/>
      <w:lvlText w:val="•"/>
      <w:lvlJc w:val="left"/>
      <w:pPr>
        <w:ind w:left="944" w:hanging="221"/>
      </w:pPr>
      <w:rPr>
        <w:rFonts w:hint="default"/>
        <w:lang w:val="ru-RU" w:eastAsia="en-US" w:bidi="ar-SA"/>
      </w:rPr>
    </w:lvl>
    <w:lvl w:ilvl="3" w:tplc="BAA845E6">
      <w:numFmt w:val="bullet"/>
      <w:lvlText w:val="•"/>
      <w:lvlJc w:val="left"/>
      <w:pPr>
        <w:ind w:left="1357" w:hanging="221"/>
      </w:pPr>
      <w:rPr>
        <w:rFonts w:hint="default"/>
        <w:lang w:val="ru-RU" w:eastAsia="en-US" w:bidi="ar-SA"/>
      </w:rPr>
    </w:lvl>
    <w:lvl w:ilvl="4" w:tplc="094E5900">
      <w:numFmt w:val="bullet"/>
      <w:lvlText w:val="•"/>
      <w:lvlJc w:val="left"/>
      <w:pPr>
        <w:ind w:left="1769" w:hanging="221"/>
      </w:pPr>
      <w:rPr>
        <w:rFonts w:hint="default"/>
        <w:lang w:val="ru-RU" w:eastAsia="en-US" w:bidi="ar-SA"/>
      </w:rPr>
    </w:lvl>
    <w:lvl w:ilvl="5" w:tplc="F0F2FBE0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6" w:tplc="48AC3A76">
      <w:numFmt w:val="bullet"/>
      <w:lvlText w:val="•"/>
      <w:lvlJc w:val="left"/>
      <w:pPr>
        <w:ind w:left="2594" w:hanging="221"/>
      </w:pPr>
      <w:rPr>
        <w:rFonts w:hint="default"/>
        <w:lang w:val="ru-RU" w:eastAsia="en-US" w:bidi="ar-SA"/>
      </w:rPr>
    </w:lvl>
    <w:lvl w:ilvl="7" w:tplc="3DE0288C">
      <w:numFmt w:val="bullet"/>
      <w:lvlText w:val="•"/>
      <w:lvlJc w:val="left"/>
      <w:pPr>
        <w:ind w:left="3006" w:hanging="221"/>
      </w:pPr>
      <w:rPr>
        <w:rFonts w:hint="default"/>
        <w:lang w:val="ru-RU" w:eastAsia="en-US" w:bidi="ar-SA"/>
      </w:rPr>
    </w:lvl>
    <w:lvl w:ilvl="8" w:tplc="D3449818">
      <w:numFmt w:val="bullet"/>
      <w:lvlText w:val="•"/>
      <w:lvlJc w:val="left"/>
      <w:pPr>
        <w:ind w:left="3419" w:hanging="221"/>
      </w:pPr>
      <w:rPr>
        <w:rFonts w:hint="default"/>
        <w:lang w:val="ru-RU" w:eastAsia="en-US" w:bidi="ar-SA"/>
      </w:rPr>
    </w:lvl>
  </w:abstractNum>
  <w:abstractNum w:abstractNumId="6">
    <w:nsid w:val="50BA3D68"/>
    <w:multiLevelType w:val="hybridMultilevel"/>
    <w:tmpl w:val="FA508A24"/>
    <w:lvl w:ilvl="0" w:tplc="05BC7B82">
      <w:numFmt w:val="bullet"/>
      <w:lvlText w:val=""/>
      <w:lvlJc w:val="left"/>
      <w:pPr>
        <w:ind w:left="304" w:hanging="1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E41F78">
      <w:numFmt w:val="bullet"/>
      <w:lvlText w:val="•"/>
      <w:lvlJc w:val="left"/>
      <w:pPr>
        <w:ind w:left="694" w:hanging="195"/>
      </w:pPr>
      <w:rPr>
        <w:rFonts w:hint="default"/>
        <w:lang w:val="ru-RU" w:eastAsia="en-US" w:bidi="ar-SA"/>
      </w:rPr>
    </w:lvl>
    <w:lvl w:ilvl="2" w:tplc="BAD63A4E">
      <w:numFmt w:val="bullet"/>
      <w:lvlText w:val="•"/>
      <w:lvlJc w:val="left"/>
      <w:pPr>
        <w:ind w:left="1088" w:hanging="195"/>
      </w:pPr>
      <w:rPr>
        <w:rFonts w:hint="default"/>
        <w:lang w:val="ru-RU" w:eastAsia="en-US" w:bidi="ar-SA"/>
      </w:rPr>
    </w:lvl>
    <w:lvl w:ilvl="3" w:tplc="4B706E3C">
      <w:numFmt w:val="bullet"/>
      <w:lvlText w:val="•"/>
      <w:lvlJc w:val="left"/>
      <w:pPr>
        <w:ind w:left="1483" w:hanging="195"/>
      </w:pPr>
      <w:rPr>
        <w:rFonts w:hint="default"/>
        <w:lang w:val="ru-RU" w:eastAsia="en-US" w:bidi="ar-SA"/>
      </w:rPr>
    </w:lvl>
    <w:lvl w:ilvl="4" w:tplc="70C474FE">
      <w:numFmt w:val="bullet"/>
      <w:lvlText w:val="•"/>
      <w:lvlJc w:val="left"/>
      <w:pPr>
        <w:ind w:left="1877" w:hanging="195"/>
      </w:pPr>
      <w:rPr>
        <w:rFonts w:hint="default"/>
        <w:lang w:val="ru-RU" w:eastAsia="en-US" w:bidi="ar-SA"/>
      </w:rPr>
    </w:lvl>
    <w:lvl w:ilvl="5" w:tplc="C37ABF84">
      <w:numFmt w:val="bullet"/>
      <w:lvlText w:val="•"/>
      <w:lvlJc w:val="left"/>
      <w:pPr>
        <w:ind w:left="2272" w:hanging="195"/>
      </w:pPr>
      <w:rPr>
        <w:rFonts w:hint="default"/>
        <w:lang w:val="ru-RU" w:eastAsia="en-US" w:bidi="ar-SA"/>
      </w:rPr>
    </w:lvl>
    <w:lvl w:ilvl="6" w:tplc="B75279EA">
      <w:numFmt w:val="bullet"/>
      <w:lvlText w:val="•"/>
      <w:lvlJc w:val="left"/>
      <w:pPr>
        <w:ind w:left="2666" w:hanging="195"/>
      </w:pPr>
      <w:rPr>
        <w:rFonts w:hint="default"/>
        <w:lang w:val="ru-RU" w:eastAsia="en-US" w:bidi="ar-SA"/>
      </w:rPr>
    </w:lvl>
    <w:lvl w:ilvl="7" w:tplc="843A1736">
      <w:numFmt w:val="bullet"/>
      <w:lvlText w:val="•"/>
      <w:lvlJc w:val="left"/>
      <w:pPr>
        <w:ind w:left="3060" w:hanging="195"/>
      </w:pPr>
      <w:rPr>
        <w:rFonts w:hint="default"/>
        <w:lang w:val="ru-RU" w:eastAsia="en-US" w:bidi="ar-SA"/>
      </w:rPr>
    </w:lvl>
    <w:lvl w:ilvl="8" w:tplc="F378D178">
      <w:numFmt w:val="bullet"/>
      <w:lvlText w:val="•"/>
      <w:lvlJc w:val="left"/>
      <w:pPr>
        <w:ind w:left="3455" w:hanging="195"/>
      </w:pPr>
      <w:rPr>
        <w:rFonts w:hint="default"/>
        <w:lang w:val="ru-RU" w:eastAsia="en-US" w:bidi="ar-SA"/>
      </w:rPr>
    </w:lvl>
  </w:abstractNum>
  <w:abstractNum w:abstractNumId="7">
    <w:nsid w:val="5F9814E0"/>
    <w:multiLevelType w:val="hybridMultilevel"/>
    <w:tmpl w:val="218C80A0"/>
    <w:lvl w:ilvl="0" w:tplc="D9589F4A">
      <w:start w:val="1"/>
      <w:numFmt w:val="decimal"/>
      <w:lvlText w:val="%1."/>
      <w:lvlJc w:val="left"/>
      <w:pPr>
        <w:ind w:left="324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AC62E">
      <w:numFmt w:val="bullet"/>
      <w:lvlText w:val="•"/>
      <w:lvlJc w:val="left"/>
      <w:pPr>
        <w:ind w:left="1279" w:hanging="305"/>
      </w:pPr>
      <w:rPr>
        <w:rFonts w:hint="default"/>
        <w:lang w:val="ru-RU" w:eastAsia="en-US" w:bidi="ar-SA"/>
      </w:rPr>
    </w:lvl>
    <w:lvl w:ilvl="2" w:tplc="6D2830EE">
      <w:numFmt w:val="bullet"/>
      <w:lvlText w:val="•"/>
      <w:lvlJc w:val="left"/>
      <w:pPr>
        <w:ind w:left="2238" w:hanging="305"/>
      </w:pPr>
      <w:rPr>
        <w:rFonts w:hint="default"/>
        <w:lang w:val="ru-RU" w:eastAsia="en-US" w:bidi="ar-SA"/>
      </w:rPr>
    </w:lvl>
    <w:lvl w:ilvl="3" w:tplc="72B871C6">
      <w:numFmt w:val="bullet"/>
      <w:lvlText w:val="•"/>
      <w:lvlJc w:val="left"/>
      <w:pPr>
        <w:ind w:left="3197" w:hanging="305"/>
      </w:pPr>
      <w:rPr>
        <w:rFonts w:hint="default"/>
        <w:lang w:val="ru-RU" w:eastAsia="en-US" w:bidi="ar-SA"/>
      </w:rPr>
    </w:lvl>
    <w:lvl w:ilvl="4" w:tplc="20BE5BCC">
      <w:numFmt w:val="bullet"/>
      <w:lvlText w:val="•"/>
      <w:lvlJc w:val="left"/>
      <w:pPr>
        <w:ind w:left="4156" w:hanging="305"/>
      </w:pPr>
      <w:rPr>
        <w:rFonts w:hint="default"/>
        <w:lang w:val="ru-RU" w:eastAsia="en-US" w:bidi="ar-SA"/>
      </w:rPr>
    </w:lvl>
    <w:lvl w:ilvl="5" w:tplc="294251C2">
      <w:numFmt w:val="bullet"/>
      <w:lvlText w:val="•"/>
      <w:lvlJc w:val="left"/>
      <w:pPr>
        <w:ind w:left="5115" w:hanging="305"/>
      </w:pPr>
      <w:rPr>
        <w:rFonts w:hint="default"/>
        <w:lang w:val="ru-RU" w:eastAsia="en-US" w:bidi="ar-SA"/>
      </w:rPr>
    </w:lvl>
    <w:lvl w:ilvl="6" w:tplc="D06EAF66">
      <w:numFmt w:val="bullet"/>
      <w:lvlText w:val="•"/>
      <w:lvlJc w:val="left"/>
      <w:pPr>
        <w:ind w:left="6074" w:hanging="305"/>
      </w:pPr>
      <w:rPr>
        <w:rFonts w:hint="default"/>
        <w:lang w:val="ru-RU" w:eastAsia="en-US" w:bidi="ar-SA"/>
      </w:rPr>
    </w:lvl>
    <w:lvl w:ilvl="7" w:tplc="914C85DE">
      <w:numFmt w:val="bullet"/>
      <w:lvlText w:val="•"/>
      <w:lvlJc w:val="left"/>
      <w:pPr>
        <w:ind w:left="7033" w:hanging="305"/>
      </w:pPr>
      <w:rPr>
        <w:rFonts w:hint="default"/>
        <w:lang w:val="ru-RU" w:eastAsia="en-US" w:bidi="ar-SA"/>
      </w:rPr>
    </w:lvl>
    <w:lvl w:ilvl="8" w:tplc="0C86C072">
      <w:numFmt w:val="bullet"/>
      <w:lvlText w:val="•"/>
      <w:lvlJc w:val="left"/>
      <w:pPr>
        <w:ind w:left="7992" w:hanging="305"/>
      </w:pPr>
      <w:rPr>
        <w:rFonts w:hint="default"/>
        <w:lang w:val="ru-RU" w:eastAsia="en-US" w:bidi="ar-SA"/>
      </w:rPr>
    </w:lvl>
  </w:abstractNum>
  <w:abstractNum w:abstractNumId="8">
    <w:nsid w:val="70BC3379"/>
    <w:multiLevelType w:val="hybridMultilevel"/>
    <w:tmpl w:val="C826D4FC"/>
    <w:lvl w:ilvl="0" w:tplc="530EB4C8">
      <w:numFmt w:val="bullet"/>
      <w:lvlText w:val="-"/>
      <w:lvlJc w:val="left"/>
      <w:pPr>
        <w:ind w:left="8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FA4B22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2" w:tplc="CDD2A862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3" w:tplc="4C7E0FB0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4620A6B4">
      <w:numFmt w:val="bullet"/>
      <w:lvlText w:val="•"/>
      <w:lvlJc w:val="left"/>
      <w:pPr>
        <w:ind w:left="4492" w:hanging="140"/>
      </w:pPr>
      <w:rPr>
        <w:rFonts w:hint="default"/>
        <w:lang w:val="ru-RU" w:eastAsia="en-US" w:bidi="ar-SA"/>
      </w:rPr>
    </w:lvl>
    <w:lvl w:ilvl="5" w:tplc="E2A6ADB2">
      <w:numFmt w:val="bullet"/>
      <w:lvlText w:val="•"/>
      <w:lvlJc w:val="left"/>
      <w:pPr>
        <w:ind w:left="5395" w:hanging="140"/>
      </w:pPr>
      <w:rPr>
        <w:rFonts w:hint="default"/>
        <w:lang w:val="ru-RU" w:eastAsia="en-US" w:bidi="ar-SA"/>
      </w:rPr>
    </w:lvl>
    <w:lvl w:ilvl="6" w:tplc="FD82F812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60CCE9FE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3E74607A">
      <w:numFmt w:val="bullet"/>
      <w:lvlText w:val="•"/>
      <w:lvlJc w:val="left"/>
      <w:pPr>
        <w:ind w:left="8104" w:hanging="140"/>
      </w:pPr>
      <w:rPr>
        <w:rFonts w:hint="default"/>
        <w:lang w:val="ru-RU" w:eastAsia="en-US" w:bidi="ar-SA"/>
      </w:rPr>
    </w:lvl>
  </w:abstractNum>
  <w:abstractNum w:abstractNumId="9">
    <w:nsid w:val="72114E3F"/>
    <w:multiLevelType w:val="hybridMultilevel"/>
    <w:tmpl w:val="F6A8136C"/>
    <w:lvl w:ilvl="0" w:tplc="62BEAED2">
      <w:start w:val="1"/>
      <w:numFmt w:val="decimal"/>
      <w:lvlText w:val="%1."/>
      <w:lvlJc w:val="left"/>
      <w:pPr>
        <w:ind w:left="324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03566">
      <w:start w:val="1"/>
      <w:numFmt w:val="decimal"/>
      <w:lvlText w:val="%2."/>
      <w:lvlJc w:val="left"/>
      <w:pPr>
        <w:ind w:left="324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DAAF5C">
      <w:numFmt w:val="bullet"/>
      <w:lvlText w:val="•"/>
      <w:lvlJc w:val="left"/>
      <w:pPr>
        <w:ind w:left="2238" w:hanging="296"/>
      </w:pPr>
      <w:rPr>
        <w:rFonts w:hint="default"/>
        <w:lang w:val="ru-RU" w:eastAsia="en-US" w:bidi="ar-SA"/>
      </w:rPr>
    </w:lvl>
    <w:lvl w:ilvl="3" w:tplc="FD483F98">
      <w:numFmt w:val="bullet"/>
      <w:lvlText w:val="•"/>
      <w:lvlJc w:val="left"/>
      <w:pPr>
        <w:ind w:left="3197" w:hanging="296"/>
      </w:pPr>
      <w:rPr>
        <w:rFonts w:hint="default"/>
        <w:lang w:val="ru-RU" w:eastAsia="en-US" w:bidi="ar-SA"/>
      </w:rPr>
    </w:lvl>
    <w:lvl w:ilvl="4" w:tplc="3BF8F1DC">
      <w:numFmt w:val="bullet"/>
      <w:lvlText w:val="•"/>
      <w:lvlJc w:val="left"/>
      <w:pPr>
        <w:ind w:left="4156" w:hanging="296"/>
      </w:pPr>
      <w:rPr>
        <w:rFonts w:hint="default"/>
        <w:lang w:val="ru-RU" w:eastAsia="en-US" w:bidi="ar-SA"/>
      </w:rPr>
    </w:lvl>
    <w:lvl w:ilvl="5" w:tplc="15B2CD2C">
      <w:numFmt w:val="bullet"/>
      <w:lvlText w:val="•"/>
      <w:lvlJc w:val="left"/>
      <w:pPr>
        <w:ind w:left="5115" w:hanging="296"/>
      </w:pPr>
      <w:rPr>
        <w:rFonts w:hint="default"/>
        <w:lang w:val="ru-RU" w:eastAsia="en-US" w:bidi="ar-SA"/>
      </w:rPr>
    </w:lvl>
    <w:lvl w:ilvl="6" w:tplc="853CD296">
      <w:numFmt w:val="bullet"/>
      <w:lvlText w:val="•"/>
      <w:lvlJc w:val="left"/>
      <w:pPr>
        <w:ind w:left="6074" w:hanging="296"/>
      </w:pPr>
      <w:rPr>
        <w:rFonts w:hint="default"/>
        <w:lang w:val="ru-RU" w:eastAsia="en-US" w:bidi="ar-SA"/>
      </w:rPr>
    </w:lvl>
    <w:lvl w:ilvl="7" w:tplc="69A2E0AA">
      <w:numFmt w:val="bullet"/>
      <w:lvlText w:val="•"/>
      <w:lvlJc w:val="left"/>
      <w:pPr>
        <w:ind w:left="7033" w:hanging="296"/>
      </w:pPr>
      <w:rPr>
        <w:rFonts w:hint="default"/>
        <w:lang w:val="ru-RU" w:eastAsia="en-US" w:bidi="ar-SA"/>
      </w:rPr>
    </w:lvl>
    <w:lvl w:ilvl="8" w:tplc="703047FC">
      <w:numFmt w:val="bullet"/>
      <w:lvlText w:val="•"/>
      <w:lvlJc w:val="left"/>
      <w:pPr>
        <w:ind w:left="7992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178B"/>
    <w:rsid w:val="0042623D"/>
    <w:rsid w:val="005021A4"/>
    <w:rsid w:val="006E178B"/>
    <w:rsid w:val="00F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4" w:firstLine="424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4262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23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26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4" w:firstLine="424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4262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23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26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dcterms:created xsi:type="dcterms:W3CDTF">2021-03-28T08:53:00Z</dcterms:created>
  <dcterms:modified xsi:type="dcterms:W3CDTF">2021-03-28T08:53:00Z</dcterms:modified>
</cp:coreProperties>
</file>