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68" w:rsidRPr="00E55E5F" w:rsidRDefault="00DC1B68" w:rsidP="00251AE5">
      <w:pPr>
        <w:jc w:val="center"/>
        <w:divId w:val="1529374917"/>
        <w:rPr>
          <w:rFonts w:ascii="UICTFontTextStyleBody" w:eastAsia="Times New Roman" w:hAnsi="UICTFontTextStyleBody" w:cs="Times New Roman"/>
          <w:b/>
          <w:bCs/>
          <w:color w:val="000000" w:themeColor="text1"/>
          <w:sz w:val="26"/>
          <w:szCs w:val="26"/>
        </w:rPr>
      </w:pPr>
      <w:r w:rsidRPr="00E55E5F">
        <w:rPr>
          <w:rFonts w:ascii="UICTFontTextStyleBody" w:eastAsia="Times New Roman" w:hAnsi="UICTFontTextStyleBody" w:cs="Times New Roman"/>
          <w:b/>
          <w:bCs/>
          <w:color w:val="000000" w:themeColor="text1"/>
          <w:sz w:val="26"/>
          <w:szCs w:val="26"/>
        </w:rPr>
        <w:t>Уже скоро во всех гаджетах! Как молодежь Среднего Урала будет выбирать своих депутатов</w:t>
      </w:r>
    </w:p>
    <w:p w:rsidR="00DC1B68" w:rsidRPr="00E55E5F" w:rsidRDefault="00DC1B68" w:rsidP="00251AE5">
      <w:pPr>
        <w:jc w:val="both"/>
        <w:divId w:val="1762411169"/>
        <w:rPr>
          <w:rFonts w:ascii="UICTFontTextStyleBody" w:eastAsia="Times New Roman" w:hAnsi="UICTFontTextStyleBody" w:cs="Times New Roman"/>
          <w:b/>
          <w:bCs/>
          <w:color w:val="000000" w:themeColor="text1"/>
          <w:sz w:val="26"/>
          <w:szCs w:val="26"/>
        </w:rPr>
      </w:pPr>
    </w:p>
    <w:p w:rsidR="00DC1B68" w:rsidRPr="006F4C9E" w:rsidRDefault="00DC1B68" w:rsidP="00251AE5">
      <w:pPr>
        <w:jc w:val="both"/>
        <w:divId w:val="77853086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6F4C9E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Выборы депутатов Молодежного парламента Свердловской области V созыва</w:t>
      </w:r>
    </w:p>
    <w:p w:rsidR="00DC1B68" w:rsidRPr="00102B13" w:rsidRDefault="00DC1B68" w:rsidP="00251AE5">
      <w:pPr>
        <w:jc w:val="both"/>
        <w:divId w:val="1515417029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955792756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В начале следующего года в нашем регионе состоятся выборы депутатов Молодежного парламента Свердловской области V созыва - МПСО. Впервые они будут проходить три дня – с 26 по 28 февраля 2021 года, и впервые в абсолютно новом формате. Весь процесс – выдвижени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е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кандидатов и их регистраци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я,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агитаци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я,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сам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о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голосовани</w:t>
      </w:r>
      <w:r w:rsidR="00FE7088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е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и наблюдени</w:t>
      </w:r>
      <w:r w:rsidR="00FE7088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е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за ним, подсчет голосов и подведени</w:t>
      </w:r>
      <w:r w:rsidR="00FE7088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е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итогов – на одной онлайн-площадке. Наша молодежь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первой опробует голосование на основе технологии </w:t>
      </w:r>
      <w:proofErr w:type="spell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блокчейн</w:t>
      </w:r>
      <w:proofErr w:type="spell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.</w:t>
      </w:r>
    </w:p>
    <w:p w:rsidR="00DC1B68" w:rsidRPr="00102B13" w:rsidRDefault="00DC1B68" w:rsidP="00251AE5">
      <w:pPr>
        <w:jc w:val="both"/>
        <w:divId w:val="512106328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192813720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Для этого уже </w:t>
      </w:r>
      <w:proofErr w:type="gram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разработана</w:t>
      </w:r>
      <w:proofErr w:type="gram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и запущена в тестовом режиме специальная интернет-платформа </w:t>
      </w:r>
      <w:proofErr w:type="spell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миксо.рф</w:t>
      </w:r>
      <w:proofErr w:type="spell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. Все, что нужно сделать для участия в формировании Молодежного парламента региона – это стать зарегистрированным пользователем единого портала выборов МПСО. Всего пять кликов, не выходя из дома, и вы – избиратель, наблюдатель или даже кандидат. Краткие алгоритмы, как это сделать, уже доступны на сайте.</w:t>
      </w:r>
    </w:p>
    <w:p w:rsidR="00DC1B68" w:rsidRPr="00102B13" w:rsidRDefault="00DC1B68" w:rsidP="00251AE5">
      <w:pPr>
        <w:jc w:val="both"/>
        <w:divId w:val="977800928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D57AE7" w:rsidRDefault="00DC1B68" w:rsidP="00251AE5">
      <w:pPr>
        <w:ind w:left="708"/>
        <w:jc w:val="both"/>
        <w:divId w:val="934166017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Технология </w:t>
      </w:r>
      <w:proofErr w:type="spellStart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блокчейн</w:t>
      </w:r>
      <w:proofErr w:type="spellEnd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 – это абсолютная открытость и защищенность. Она не только обеспечивает тайну голосования, но и позволяет избирателю проверить, </w:t>
      </w:r>
      <w:proofErr w:type="gramStart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верно</w:t>
      </w:r>
      <w:proofErr w:type="gramEnd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 ли учтен его голос.</w:t>
      </w:r>
    </w:p>
    <w:p w:rsidR="00DC1B68" w:rsidRPr="00102B13" w:rsidRDefault="00DC1B68" w:rsidP="00251AE5">
      <w:pPr>
        <w:jc w:val="both"/>
        <w:divId w:val="1048648564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Регистрация избирателей на едином портале выборов МПСО старт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овала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1 декабря – стать ими могут жители области в возрасте от 14 до 3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0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лет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включительно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. </w:t>
      </w:r>
      <w:r w:rsidR="00C572C1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При этом б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аллотироваться в депутаты можно лишь с 16 лет</w:t>
      </w:r>
      <w:r w:rsidR="0006194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, а вот наблюдать за процессом первых полноценных выборов в </w:t>
      </w:r>
      <w:proofErr w:type="gramStart"/>
      <w:r w:rsidR="0006194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интернет-пространстве</w:t>
      </w:r>
      <w:proofErr w:type="gramEnd"/>
      <w:r w:rsidR="0006194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смогут все желающие без ограничений по возрасту или месту жительства</w:t>
      </w:r>
      <w:r w:rsidR="001D620F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– все правила участия в выборах парламента в деталях размещены на </w:t>
      </w:r>
      <w:proofErr w:type="spell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миксо.рф</w:t>
      </w:r>
      <w:proofErr w:type="spell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. </w:t>
      </w:r>
    </w:p>
    <w:p w:rsidR="00DC1B68" w:rsidRPr="00102B13" w:rsidRDefault="00DC1B68" w:rsidP="00251AE5">
      <w:pPr>
        <w:jc w:val="both"/>
        <w:divId w:val="146843108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2130470014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МПСО сегодня – это уникальная площадка для молодых людей. Здесь они знакомятся с законотворчеством изнутри, пробуют себя в качестве помощников «взрослых» депутатов, придумывают, разрабатывают и реализовывают значимые и полезные социальные проекты для своих городов. В V созыве молодые депутаты будут еще и учиться – к практическому блоку планируется добавить </w:t>
      </w:r>
      <w:proofErr w:type="gram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образовательный</w:t>
      </w:r>
      <w:proofErr w:type="gram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. Уже разработаны специальные модули по обучению политической и электоральной культуре.</w:t>
      </w:r>
    </w:p>
    <w:p w:rsidR="00DC1B68" w:rsidRPr="00102B13" w:rsidRDefault="00DC1B68" w:rsidP="00251AE5">
      <w:pPr>
        <w:jc w:val="both"/>
        <w:divId w:val="135819195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D57AE7" w:rsidRDefault="00DC1B68" w:rsidP="00251AE5">
      <w:pPr>
        <w:ind w:left="708"/>
        <w:jc w:val="both"/>
        <w:divId w:val="53873645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​</w:t>
      </w:r>
    </w:p>
    <w:p w:rsidR="00622FD2" w:rsidRPr="00251AE5" w:rsidRDefault="00DC1B68" w:rsidP="00251AE5">
      <w:pPr>
        <w:ind w:left="708"/>
        <w:jc w:val="both"/>
        <w:divId w:val="939947394"/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</w:pP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Деятельность в МПС</w:t>
      </w:r>
      <w:r w:rsidR="00506349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О</w:t>
      </w:r>
      <w:r w:rsidR="00112B0D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 xml:space="preserve"> -</w:t>
      </w: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 это конкретны</w:t>
      </w:r>
      <w:r w:rsidR="00AB5BBD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 xml:space="preserve">е </w:t>
      </w: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навыки</w:t>
      </w:r>
      <w:r w:rsidR="000D14EB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:</w:t>
      </w:r>
    </w:p>
    <w:p w:rsidR="00DC1B68" w:rsidRPr="00D57AE7" w:rsidRDefault="00DC1B68" w:rsidP="00251AE5">
      <w:pPr>
        <w:ind w:left="708"/>
        <w:jc w:val="both"/>
        <w:divId w:val="154691552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1. дополнительное образование по общественным и правовым дисциплинам</w:t>
      </w:r>
    </w:p>
    <w:p w:rsidR="00DC1B68" w:rsidRPr="00D57AE7" w:rsidRDefault="00DC1B68" w:rsidP="00251AE5">
      <w:pPr>
        <w:ind w:left="708"/>
        <w:jc w:val="both"/>
        <w:divId w:val="1493329992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2. гарантированные навыки разработки, продвижения и публичной защиты своих инициатив</w:t>
      </w:r>
    </w:p>
    <w:p w:rsidR="00DC1B68" w:rsidRPr="00D57AE7" w:rsidRDefault="00DC1B68" w:rsidP="00251AE5">
      <w:pPr>
        <w:ind w:left="708"/>
        <w:jc w:val="both"/>
        <w:divId w:val="885071735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lastRenderedPageBreak/>
        <w:t>3. прямое взаимодействие с депутатом Заксобрания области от конкретного муниципалитета</w:t>
      </w:r>
    </w:p>
    <w:p w:rsidR="00DC1B68" w:rsidRPr="00D57AE7" w:rsidRDefault="00DC1B68" w:rsidP="00251AE5">
      <w:pPr>
        <w:ind w:left="708"/>
        <w:jc w:val="both"/>
        <w:divId w:val="70707094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4. участие в обсуждении областных законопроектов</w:t>
      </w:r>
    </w:p>
    <w:p w:rsidR="00DC1B68" w:rsidRPr="00D57AE7" w:rsidRDefault="00DC1B68" w:rsidP="00251AE5">
      <w:pPr>
        <w:ind w:left="708"/>
        <w:jc w:val="both"/>
        <w:divId w:val="20149115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возможность увидеть избирательные кампании электорального цикла 2021-2022 изнутри</w:t>
      </w:r>
    </w:p>
    <w:p w:rsidR="000D14EB" w:rsidRPr="00D57AE7" w:rsidRDefault="000D14EB" w:rsidP="00251AE5">
      <w:pPr>
        <w:ind w:left="708"/>
        <w:jc w:val="both"/>
        <w:divId w:val="20149115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</w:p>
    <w:p w:rsidR="000D14EB" w:rsidRPr="00251AE5" w:rsidRDefault="000D14EB" w:rsidP="00251AE5">
      <w:pPr>
        <w:ind w:left="708"/>
        <w:jc w:val="both"/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</w:pP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и неограниченные возможности</w:t>
      </w:r>
    </w:p>
    <w:p w:rsidR="00DC1B68" w:rsidRPr="00D57AE7" w:rsidRDefault="00DC1B68" w:rsidP="00251AE5">
      <w:pPr>
        <w:ind w:left="708"/>
        <w:jc w:val="both"/>
        <w:divId w:val="212515565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1. новые знания и полезные знакомства</w:t>
      </w:r>
    </w:p>
    <w:p w:rsidR="00DC1B68" w:rsidRPr="00D57AE7" w:rsidRDefault="00DC1B68" w:rsidP="00251AE5">
      <w:pPr>
        <w:ind w:left="708"/>
        <w:jc w:val="both"/>
        <w:divId w:val="174518429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2. возможность попробовать свои силы в политике</w:t>
      </w:r>
    </w:p>
    <w:p w:rsidR="00DC1B68" w:rsidRPr="00D57AE7" w:rsidRDefault="00DC1B68" w:rsidP="00251AE5">
      <w:pPr>
        <w:ind w:left="708"/>
        <w:jc w:val="both"/>
        <w:divId w:val="1872837281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3. перспективное вложение в свое развитие</w:t>
      </w:r>
    </w:p>
    <w:p w:rsidR="00DC1B68" w:rsidRPr="00D57AE7" w:rsidRDefault="00DC1B68" w:rsidP="00251AE5">
      <w:pPr>
        <w:ind w:left="708"/>
        <w:jc w:val="both"/>
        <w:divId w:val="53866872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4. серьезный задел на будущее</w:t>
      </w:r>
    </w:p>
    <w:p w:rsidR="00DC1B68" w:rsidRPr="00D57AE7" w:rsidRDefault="00DC1B68" w:rsidP="00251AE5">
      <w:pPr>
        <w:ind w:left="708"/>
        <w:jc w:val="both"/>
        <w:divId w:val="26053151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5. друзья и единомышленники по всей Свердловской области</w:t>
      </w:r>
    </w:p>
    <w:p w:rsidR="00DC1B68" w:rsidRPr="00102B13" w:rsidRDefault="00DC1B68" w:rsidP="00251AE5">
      <w:pPr>
        <w:jc w:val="both"/>
        <w:divId w:val="57371009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1255168257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65248633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Старт избирательной кампании уже близко. Присоединяйтесь к молодежной команде Свердловской области.</w:t>
      </w:r>
    </w:p>
    <w:p w:rsidR="00DC1B68" w:rsidRPr="00102B13" w:rsidRDefault="00DC1B68" w:rsidP="00251AE5">
      <w:pPr>
        <w:jc w:val="both"/>
        <w:divId w:val="609970054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2618FC" w:rsidRDefault="00DC1B68" w:rsidP="00251AE5">
      <w:pPr>
        <w:ind w:left="708"/>
        <w:jc w:val="both"/>
        <w:divId w:val="448740844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Основные этапы избирательной кампании по выборам депутатов Молодежного парламента Свердловской области V созыва:</w:t>
      </w:r>
      <w:r w:rsidR="001C1BF0"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 (инфографика)</w:t>
      </w:r>
    </w:p>
    <w:p w:rsidR="00DC1B68" w:rsidRPr="002618FC" w:rsidRDefault="00DC1B68" w:rsidP="00251AE5">
      <w:pPr>
        <w:ind w:left="708"/>
        <w:jc w:val="both"/>
        <w:divId w:val="7580649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1. Регистрация избирателей на едином портале выборов - с 1 декабря 2020 года по 28 февраля 2021 года</w:t>
      </w:r>
    </w:p>
    <w:p w:rsidR="00DC1B68" w:rsidRPr="002618FC" w:rsidRDefault="00DC1B68" w:rsidP="00251AE5">
      <w:pPr>
        <w:ind w:left="708"/>
        <w:jc w:val="both"/>
        <w:divId w:val="123688963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2.  Назначение выборов -  с 18 декабря 2020 года по 2 января 2021 года</w:t>
      </w:r>
    </w:p>
    <w:p w:rsidR="00DC1B68" w:rsidRPr="002618FC" w:rsidRDefault="00DC1B68" w:rsidP="00251AE5">
      <w:pPr>
        <w:ind w:left="708"/>
        <w:jc w:val="both"/>
        <w:divId w:val="127559919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3. Выдвижение кандидатов и сбор голосов поддержки избирателей (лайков) - по 5 февраля 2021 года</w:t>
      </w:r>
    </w:p>
    <w:p w:rsidR="00DC1B68" w:rsidRPr="002618FC" w:rsidRDefault="00DC1B68" w:rsidP="00251AE5">
      <w:pPr>
        <w:ind w:left="708"/>
        <w:jc w:val="both"/>
        <w:divId w:val="186786839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4. Регистрация кандидатов - по 8 февраля 2021 года</w:t>
      </w:r>
    </w:p>
    <w:p w:rsidR="00DC1B68" w:rsidRPr="002618FC" w:rsidRDefault="00DC1B68" w:rsidP="00251AE5">
      <w:pPr>
        <w:ind w:left="708"/>
        <w:jc w:val="both"/>
        <w:divId w:val="1710913712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5. Агитация - с момента выдвижения по 28 февраля 2021 года</w:t>
      </w:r>
    </w:p>
    <w:p w:rsidR="00DC1B68" w:rsidRPr="002618FC" w:rsidRDefault="00DC1B68" w:rsidP="00251AE5">
      <w:pPr>
        <w:ind w:left="708"/>
        <w:jc w:val="both"/>
        <w:divId w:val="41813888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6. Голосование с 26 по 28 февраля 2021 года</w:t>
      </w:r>
    </w:p>
    <w:p w:rsidR="00DC1B68" w:rsidRPr="002618FC" w:rsidRDefault="00DC1B68" w:rsidP="00251AE5">
      <w:pPr>
        <w:ind w:left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DC1B68" w:rsidRPr="002618FC" w:rsidRDefault="00DC1B68" w:rsidP="00251AE5">
      <w:pPr>
        <w:ind w:left="708"/>
        <w:jc w:val="both"/>
        <w:rPr>
          <w:i/>
          <w:iCs/>
          <w:color w:val="000000" w:themeColor="text1"/>
        </w:rPr>
      </w:pPr>
    </w:p>
    <w:sectPr w:rsidR="00DC1B68" w:rsidRPr="002618FC" w:rsidSect="0079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C1B68"/>
    <w:rsid w:val="0001412C"/>
    <w:rsid w:val="00061943"/>
    <w:rsid w:val="000B759B"/>
    <w:rsid w:val="000D14EB"/>
    <w:rsid w:val="000E5DEB"/>
    <w:rsid w:val="00102B13"/>
    <w:rsid w:val="00112B0D"/>
    <w:rsid w:val="001C1BF0"/>
    <w:rsid w:val="001D620F"/>
    <w:rsid w:val="00251AE5"/>
    <w:rsid w:val="002618FC"/>
    <w:rsid w:val="00321BB8"/>
    <w:rsid w:val="004C3C7A"/>
    <w:rsid w:val="004D0923"/>
    <w:rsid w:val="00506349"/>
    <w:rsid w:val="00622FD2"/>
    <w:rsid w:val="006C0F83"/>
    <w:rsid w:val="006F4C9E"/>
    <w:rsid w:val="007867D8"/>
    <w:rsid w:val="00792F7A"/>
    <w:rsid w:val="00935C48"/>
    <w:rsid w:val="00AB0331"/>
    <w:rsid w:val="00AB5BBD"/>
    <w:rsid w:val="00B558BF"/>
    <w:rsid w:val="00C278DC"/>
    <w:rsid w:val="00C572C1"/>
    <w:rsid w:val="00D57AE7"/>
    <w:rsid w:val="00D61D95"/>
    <w:rsid w:val="00DB1254"/>
    <w:rsid w:val="00DC1B68"/>
    <w:rsid w:val="00E17AAD"/>
    <w:rsid w:val="00E55E5F"/>
    <w:rsid w:val="00F933A4"/>
    <w:rsid w:val="00FE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3047</Characters>
  <Application>Microsoft Office Word</Application>
  <DocSecurity>0</DocSecurity>
  <Lines>338</Lines>
  <Paragraphs>190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asyaa@inbox.ru</dc:creator>
  <cp:lastModifiedBy>R05</cp:lastModifiedBy>
  <cp:revision>2</cp:revision>
  <cp:lastPrinted>2020-12-14T08:38:00Z</cp:lastPrinted>
  <dcterms:created xsi:type="dcterms:W3CDTF">2020-12-14T08:38:00Z</dcterms:created>
  <dcterms:modified xsi:type="dcterms:W3CDTF">2020-12-14T08:38:00Z</dcterms:modified>
</cp:coreProperties>
</file>