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61" w:rsidRDefault="00B37B22" w:rsidP="00CC44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СОШ № 4 г. Михайловска</w:t>
      </w:r>
    </w:p>
    <w:p w:rsidR="00B37B22" w:rsidRDefault="00B37B22" w:rsidP="00CC44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61" w:rsidRPr="0024340C" w:rsidRDefault="00CC4461" w:rsidP="00CC44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40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37B22" w:rsidRDefault="00CC4461" w:rsidP="00CC44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40C">
        <w:rPr>
          <w:rFonts w:ascii="Times New Roman" w:hAnsi="Times New Roman" w:cs="Times New Roman"/>
          <w:b/>
          <w:sz w:val="24"/>
          <w:szCs w:val="24"/>
        </w:rPr>
        <w:t xml:space="preserve">мероприятий по профилактике </w:t>
      </w:r>
      <w:r>
        <w:rPr>
          <w:rFonts w:ascii="Times New Roman" w:hAnsi="Times New Roman" w:cs="Times New Roman"/>
          <w:b/>
          <w:sz w:val="24"/>
          <w:szCs w:val="24"/>
        </w:rPr>
        <w:t xml:space="preserve">употребления </w:t>
      </w:r>
      <w:r w:rsidRPr="0024340C">
        <w:rPr>
          <w:rFonts w:ascii="Times New Roman" w:hAnsi="Times New Roman" w:cs="Times New Roman"/>
          <w:b/>
          <w:sz w:val="24"/>
          <w:szCs w:val="24"/>
        </w:rPr>
        <w:t xml:space="preserve">ПАВ </w:t>
      </w:r>
    </w:p>
    <w:p w:rsidR="00CC4461" w:rsidRPr="0024340C" w:rsidRDefault="00CC4461" w:rsidP="00CC44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40C">
        <w:rPr>
          <w:rFonts w:ascii="Times New Roman" w:hAnsi="Times New Roman" w:cs="Times New Roman"/>
          <w:b/>
          <w:sz w:val="24"/>
          <w:szCs w:val="24"/>
        </w:rPr>
        <w:t>и пропаганде здорового образа жизни</w:t>
      </w:r>
      <w:r w:rsidR="00482AFF"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</w:p>
    <w:p w:rsidR="00CC4461" w:rsidRPr="0024340C" w:rsidRDefault="00CC4461" w:rsidP="00CC44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0" w:type="dxa"/>
        <w:tblInd w:w="-459" w:type="dxa"/>
        <w:tblLook w:val="04A0"/>
      </w:tblPr>
      <w:tblGrid>
        <w:gridCol w:w="851"/>
        <w:gridCol w:w="5103"/>
        <w:gridCol w:w="1683"/>
        <w:gridCol w:w="2393"/>
      </w:tblGrid>
      <w:tr w:rsidR="00CC4461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2434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4340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434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24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CC4461" w:rsidRPr="0024340C" w:rsidTr="00D84584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Классные часы, профилактические беседы, уроки</w:t>
            </w:r>
          </w:p>
        </w:tc>
      </w:tr>
      <w:tr w:rsidR="00CC4461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Классный час «Безопасное поведение в школе». Знакомство с Правилами поведения в школе.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CC4461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Классный час «Чистота – залог здоровья»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Беседа «Наркотики и наркомания: опасный круг»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A366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Классный час «Алкоголизм – не привычка, а болезнь»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A366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CC4461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Классный час «Режим дня»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CC4461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Классный час «Можно повернуться спиной к человеку, но нельзя повернуться спиной к наркотикам»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B37B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CC4461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Урок «Чистой воды»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CC4461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«Пивной алкоголизм – излечим или нет» </w:t>
            </w:r>
          </w:p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(8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B37B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</w:tr>
      <w:tr w:rsidR="00CC4461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«Красота и здоровье» (7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CC4461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Беседа «Компьютерные игры: вред или польза»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61" w:rsidRPr="0024340C" w:rsidRDefault="00CC4461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Устный журнал «Влияние алкоголя на организм человека»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A366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Беседа «Ненормативная лексика. Как с этим бороться?»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Классный час «Гигиена питания»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сный час «Курить не модно» (7-9</w:t>
            </w: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Круглый стол «Цена сомнительных удовольствий»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A366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Классный час о вреде табачного дыма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Четыре правила «Нет» - наркотикам (8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Беседа о человеческих возможностях «За гранью реальности»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Урок «Чистой воды»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Нехимическая зависимость: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игромания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компьютерные игры (8</w:t>
            </w: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Мастер-класс «Здоровье и безопасность»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Урок здоровья «Наркомания – зона риска»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(административная и уголовная ответственность). Знакомст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со статьями кодексов РФ (7-9</w:t>
            </w: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У</w:t>
            </w: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Беседа «Кожа человека и ее здоровье»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1.25.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«Здравствуйте, или что значит </w:t>
            </w:r>
            <w:r w:rsidRPr="00243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ЗОЖ»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Устный журнал «Ступени, ведущие вниз»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Викторины, игры, КВНы, конкурсы, проекты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Викторина «Азбука здоровья» в начальной школе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Конкурс-викторина «Вредные привычки или здоровье?»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Игра «Мудрый врач» в начальной школе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«Древо полезных привычек»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Игра «Счастливый случай» на тему «Человек и его здоровье»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Круглый стол «Общество здоровых людей»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Проект творческих работ «Герб Общества здоровых людей»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и спорт»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Создание компьютерных презентаций «Здоровый образ жизни»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КВН по пропаганде ЗОЖ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Ролевая игра «Суд над курильщиком»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КВН «Классные игры Доброй воли»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«Трудовые навыки» в 8-х классах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Конкурс сочинений «Почему я хочу быть здоровым»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«Спорт и физкультура»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Спортивные соревнования 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«Мама, папа, я – спортивная семья»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соревнования.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спартакиаде школьников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37B22" w:rsidRPr="0024340C" w:rsidTr="00D84584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Просмотр фильмов 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«Подростковый алкоголизм»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A366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«Наркомания – болезнь»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A366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О вреде курения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Об алкоголизме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«Есть выбор: жизнь без наркотиков»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Общешкольные мероприятия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Единый День здоровья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правонарушений с привлечением специалистов системы профилактики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соц. педагог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Праздник в начальной школе  «Я здоровье берегу – сам себе я помогу»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Утренник для начальной школы «Осень постучалась к нам. Витамины»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«Друзья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«СПИД – не спит»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профилактики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B37B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для детей «группы риска» </w:t>
            </w:r>
          </w:p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«Не трогай 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кайф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, тогда кайф не тронет твою жизнь»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B37B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Ток-шоу «Курение: дань моде, привычка, болезнь?»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апрель 2011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A366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 начальной школе «День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Олимпионика</w:t>
            </w:r>
            <w:proofErr w:type="spell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май 2011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37B22" w:rsidRPr="0024340C" w:rsidTr="00D84584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Изучение нормативных документов, кодексов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Изучение Кодексов об административной и уголовной ответственности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«Детям о праве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B37B22" w:rsidRPr="0024340C" w:rsidTr="00D845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городских </w:t>
            </w: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ученических правовых  конференциях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22" w:rsidRPr="0024340C" w:rsidRDefault="00B37B22" w:rsidP="00D845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C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</w:tbl>
    <w:p w:rsidR="00E52F48" w:rsidRDefault="00E52F48" w:rsidP="00E52F48"/>
    <w:p w:rsidR="00E52F48" w:rsidRDefault="00E52F48">
      <w:r>
        <w:br w:type="page"/>
      </w:r>
    </w:p>
    <w:p w:rsidR="00E52F48" w:rsidRPr="00E52F48" w:rsidRDefault="00E52F48" w:rsidP="00E52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Организация работы </w:t>
      </w:r>
    </w:p>
    <w:p w:rsidR="00E52F48" w:rsidRPr="00E52F48" w:rsidRDefault="00E52F48" w:rsidP="00E52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профилактике употребления ПАВ </w:t>
      </w:r>
    </w:p>
    <w:p w:rsidR="00E52F48" w:rsidRPr="00E52F48" w:rsidRDefault="00E52F48" w:rsidP="00E52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sz w:val="28"/>
          <w:szCs w:val="28"/>
        </w:rPr>
        <w:t>МБОУ «Средняя общеобразовательная школа №7».</w:t>
      </w:r>
    </w:p>
    <w:p w:rsidR="00E52F48" w:rsidRPr="00E52F48" w:rsidRDefault="00E52F48" w:rsidP="00E52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E52F48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злоупотребление алкоголем, наркотиками и другими </w:t>
      </w:r>
      <w:proofErr w:type="spellStart"/>
      <w:r w:rsidRPr="00E52F48">
        <w:rPr>
          <w:rFonts w:ascii="Times New Roman" w:eastAsia="Times New Roman" w:hAnsi="Times New Roman" w:cs="Times New Roman"/>
          <w:sz w:val="28"/>
          <w:szCs w:val="28"/>
        </w:rPr>
        <w:t>психоактивными</w:t>
      </w:r>
      <w:proofErr w:type="spellEnd"/>
      <w:r w:rsidRPr="00E52F48">
        <w:rPr>
          <w:rFonts w:ascii="Times New Roman" w:eastAsia="Times New Roman" w:hAnsi="Times New Roman" w:cs="Times New Roman"/>
          <w:sz w:val="28"/>
          <w:szCs w:val="28"/>
        </w:rPr>
        <w:t xml:space="preserve"> веществами приняло характер эпидемии. </w:t>
      </w:r>
    </w:p>
    <w:p w:rsidR="00E52F48" w:rsidRPr="00E52F48" w:rsidRDefault="00E52F48" w:rsidP="00E52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у подрастающего поколения устойчивости к наркотическому давлению среды требует пристального внимания, т.к. общество остро нуждается в работе по ограждению детей и подростков от пагубного влияния наркотиков. При этом профилактика употребления ПАВ среди школьников должна быть неотъемлемой частью всей системы воспитания.</w:t>
      </w:r>
    </w:p>
    <w:p w:rsidR="00E52F48" w:rsidRPr="00E52F48" w:rsidRDefault="00E52F48" w:rsidP="00E52F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Профилактика – это не только предупреждение чего-либо, сколько активный процесс создания условий и формирования личных качеств, поддерживающих благополучие.</w:t>
      </w:r>
    </w:p>
    <w:p w:rsidR="00E52F48" w:rsidRPr="00E52F48" w:rsidRDefault="00E52F48" w:rsidP="00E52F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Важнейшим в профилактической работе является: </w:t>
      </w:r>
    </w:p>
    <w:p w:rsidR="00E52F48" w:rsidRPr="00E52F48" w:rsidRDefault="00E52F48" w:rsidP="00E52F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Обучение школьников умению противостоять жизненным трудностям и конфликтным ситуациям; </w:t>
      </w:r>
    </w:p>
    <w:p w:rsidR="00E52F48" w:rsidRPr="00E52F48" w:rsidRDefault="00E52F48" w:rsidP="00E52F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Формирование у школьников отрицательного отношения к </w:t>
      </w:r>
      <w:proofErr w:type="spellStart"/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психоактивным</w:t>
      </w:r>
      <w:proofErr w:type="spellEnd"/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веществам и последствиям их употребления. </w:t>
      </w:r>
    </w:p>
    <w:p w:rsidR="00E52F48" w:rsidRPr="00E52F48" w:rsidRDefault="00E52F48" w:rsidP="00E52F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Употребление </w:t>
      </w:r>
      <w:proofErr w:type="spellStart"/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является одной из острых проблем нашего общества. </w:t>
      </w:r>
    </w:p>
    <w:p w:rsidR="00E52F48" w:rsidRPr="00E52F48" w:rsidRDefault="00E52F48" w:rsidP="00E52F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E52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Достижение реальных успехов в решении этой проблемы возможно лишь путем целенаправленного формирования у детей и подростков ценностного отношения к собственному здоровью. Важная роль в этом направлении отводится общеобразовательным учреждениям. </w:t>
      </w: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sz w:val="28"/>
          <w:szCs w:val="28"/>
        </w:rPr>
        <w:t>Реализация работы социального педагога по профилактике ПАВ.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E52F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Цель: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Формирование у обучающихся стойкой негативной установки по отношению к употреблению ПАВ.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E52F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Задачи:</w:t>
      </w:r>
    </w:p>
    <w:p w:rsidR="00E52F48" w:rsidRPr="00E52F48" w:rsidRDefault="00E52F48" w:rsidP="00E52F48">
      <w:pPr>
        <w:numPr>
          <w:ilvl w:val="0"/>
          <w:numId w:val="2"/>
        </w:numPr>
        <w:spacing w:before="100" w:beforeAutospacing="1" w:after="100" w:afterAutospacing="1" w:line="240" w:lineRule="auto"/>
        <w:ind w:left="1276" w:hanging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Повышение уровня профилактики употребления ПАВ и пропаганда ЗОЖ </w:t>
      </w:r>
      <w:proofErr w:type="gramStart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среди</w:t>
      </w:r>
      <w:proofErr w:type="gramEnd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обучающихся;</w:t>
      </w:r>
    </w:p>
    <w:p w:rsidR="00E52F48" w:rsidRPr="00E52F48" w:rsidRDefault="00E52F48" w:rsidP="00E52F48">
      <w:pPr>
        <w:numPr>
          <w:ilvl w:val="0"/>
          <w:numId w:val="2"/>
        </w:numPr>
        <w:spacing w:before="100" w:beforeAutospacing="1" w:after="100" w:afterAutospacing="1" w:line="240" w:lineRule="auto"/>
        <w:ind w:left="1276" w:hanging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Вовлечение обучающихся в работу по профилактике употребления ПАВ и распространение форм профилактики употребления ПАВ в социокультурной среде;</w:t>
      </w:r>
    </w:p>
    <w:p w:rsidR="00E52F48" w:rsidRPr="00E52F48" w:rsidRDefault="00E52F48" w:rsidP="00E52F48">
      <w:pPr>
        <w:numPr>
          <w:ilvl w:val="0"/>
          <w:numId w:val="2"/>
        </w:numPr>
        <w:spacing w:before="100" w:beforeAutospacing="1" w:after="100" w:afterAutospacing="1" w:line="240" w:lineRule="auto"/>
        <w:ind w:left="1276" w:hanging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Снижение уровня </w:t>
      </w:r>
      <w:proofErr w:type="spellStart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девиантного</w:t>
      </w:r>
      <w:proofErr w:type="spellEnd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поведения в подростковой среде.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Направления деятельности и формы работы социального педагога по профилактике ПАВ: 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раннее выявление курения, употребление алкогольных напитков и причин, побудивших к этому;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создание в школе единого банка данных о трудных семьях, несовершеннолетних «группы внимания» состоящих на </w:t>
      </w:r>
      <w:proofErr w:type="spellStart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внутришкольном</w:t>
      </w:r>
      <w:proofErr w:type="spellEnd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учете, в КДН и ПДН;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проведение мероприятий и общественных акций по профилактике употребления ПАВ среди несовершеннолетних;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лекции, беседы, наблюдение, контроль и отслеживание </w:t>
      </w:r>
      <w:proofErr w:type="gramStart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«группы внимания»;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изучение уровня воспитанности учащихся, с помощью диагностирования;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организация взаимодействия между школой и субъектами профилактики, родителями, библиотеками, общественными организациями, учреждениями здравоохранения.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социального педагога с учащимися школы: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пропаганда ЗОЖ, беседы об отрицательном действии вредных привычек на растущий организм;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проведение тематических классных часов; посвященных Всемирному дню борьбы со СПИДом (1 декабря), Международному дню отказа от курени</w:t>
      </w:r>
      <w:proofErr w:type="gramStart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я(</w:t>
      </w:r>
      <w:proofErr w:type="gramEnd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третий четверг ноября), Всемирному Дню без табака(31 мая),Дню борьбы с наркоманией и наркобизнесом(1 марта), Всемирному дню здоровья (7 апреля). Проведение дней профилактики курения, алкоголизма, наркомании среди учащихся;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проведение заседаний Совета профилактики;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своевременное выявление проблем у учащихся, подверженных вредным привычкам и оказание им необходимой помощи, с помощью анкет, диагностик;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организация профилактических бесед и лекций, встреч со специалистами по проблемам наркомании, алкоголизма, токсикомании и правонарушений;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проведение программы превентивного обучения «Полезные привычки» (1-4 классы), «Полезные навыки» </w:t>
      </w:r>
      <w:proofErr w:type="gramStart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gramEnd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5-9 классы), «Полезный выбор» (10-11 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классы). Ведущим  субъектом профилактической работы в школе является социальный педагог. Задачи антинаркотического воспитания:</w:t>
      </w:r>
    </w:p>
    <w:p w:rsidR="00E52F48" w:rsidRPr="00E52F48" w:rsidRDefault="00E52F48" w:rsidP="00E52F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 Информировать детей и подростков о действиях ПАВ;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 Воспитывать в сознании детей нетерпимое отношение к любым проявлениям алкоголизма и наркомании;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 Обучать детей здоровому образу жизни;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 Интегрировать усилия школы, семьи и общественности.</w:t>
      </w:r>
    </w:p>
    <w:p w:rsidR="00E52F48" w:rsidRPr="00E52F48" w:rsidRDefault="00E52F48" w:rsidP="00E52F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proofErr w:type="spellStart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Противоалкогольное</w:t>
      </w:r>
      <w:proofErr w:type="spellEnd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 </w:t>
      </w:r>
      <w:proofErr w:type="spellStart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противонаркотическое</w:t>
      </w:r>
      <w:proofErr w:type="spellEnd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просвещение в школе проводится с учетом возрастных особенностей детей и с использованием многих возможных методов: вербальных, наглядных и практических. Эти занятия направлены на профилактику алкогольной, наркотической и иных зависимостей, воспитание социально компетентной личности, приверженной здоровому жизненному стилю, а также на формирование ответственного поведения подростков для снижения риска распространения ВИЧ-инфекции. Превентивное обучение стало новым разделом образования, оно основано на научных теориях, которые помогли учителю эффективнее работать с детьми. Методы превентивного обучения сочетают традиционные приемы, хорошо известные учителю, и методы обучения в группе. Обучение в группе – новая, быстро развивающаяся область современной педагогики. Оно означает, что дети учатся: </w:t>
      </w:r>
    </w:p>
    <w:p w:rsidR="00E52F48" w:rsidRPr="00E52F48" w:rsidRDefault="00E52F48" w:rsidP="00E52F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обмениваться друг с другом информацией и выражать личное мнение;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говорить и слушать;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принимать решения, обсуждать и совместно решать проблемы.</w:t>
      </w:r>
    </w:p>
    <w:p w:rsidR="00E52F48" w:rsidRPr="00E52F48" w:rsidRDefault="00E52F48" w:rsidP="00E52F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Обучение в группе – это создание условий для усиления личностного роста детей и эффективности обучения. Положительные ожидания и поддержка сверстников приводят к тому, что детям нравится учиться.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социального педагога  с родителями: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проведение классных и общешкольных родительских собраний;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-выявление и работа с неблагополучными семьями, где родители систематически употребляют спиртные напитки;</w:t>
      </w:r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индивидуальные консультации и тематические встречи с родителями обучающихся «группы внимания»</w:t>
      </w:r>
      <w:proofErr w:type="gramStart"/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;</w:t>
      </w:r>
      <w:proofErr w:type="gramEnd"/>
    </w:p>
    <w:p w:rsidR="00E52F48" w:rsidRPr="00E52F48" w:rsidRDefault="00E52F48" w:rsidP="00E52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приглашение родителей на заседания Совета профилактики;</w:t>
      </w:r>
    </w:p>
    <w:p w:rsidR="00E52F48" w:rsidRPr="00E52F48" w:rsidRDefault="00E52F48" w:rsidP="00E52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2F48" w:rsidRPr="00E52F48" w:rsidRDefault="00E52F48" w:rsidP="00E52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мероприятий, направленных на профилактику употребления ПАВ </w:t>
      </w:r>
      <w:proofErr w:type="gramStart"/>
      <w:r w:rsidRPr="00E52F48">
        <w:rPr>
          <w:rFonts w:ascii="Times New Roman" w:eastAsia="Times New Roman" w:hAnsi="Times New Roman" w:cs="Times New Roman"/>
          <w:b/>
          <w:sz w:val="28"/>
          <w:szCs w:val="28"/>
        </w:rPr>
        <w:t>среди</w:t>
      </w:r>
      <w:proofErr w:type="gramEnd"/>
      <w:r w:rsidRPr="00E52F4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обучающихся.</w:t>
      </w: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635" w:type="dxa"/>
        <w:tblCellSpacing w:w="0" w:type="dxa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76"/>
        <w:gridCol w:w="4579"/>
        <w:gridCol w:w="1080"/>
        <w:gridCol w:w="1800"/>
        <w:gridCol w:w="2700"/>
      </w:tblGrid>
      <w:tr w:rsidR="00E52F48" w:rsidRPr="00E52F48" w:rsidTr="004260E8">
        <w:trPr>
          <w:tblCellSpacing w:w="0" w:type="dxa"/>
        </w:trPr>
        <w:tc>
          <w:tcPr>
            <w:tcW w:w="476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4579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08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Охват детей</w:t>
            </w:r>
          </w:p>
        </w:tc>
        <w:tc>
          <w:tcPr>
            <w:tcW w:w="180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70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52F48" w:rsidRPr="00E52F48" w:rsidTr="004260E8">
        <w:trPr>
          <w:tblCellSpacing w:w="0" w:type="dxa"/>
        </w:trPr>
        <w:tc>
          <w:tcPr>
            <w:tcW w:w="476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79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постоянной связи с работниками ОДН, КДН, </w:t>
            </w:r>
          </w:p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инспектором  РОВД</w:t>
            </w:r>
          </w:p>
        </w:tc>
        <w:tc>
          <w:tcPr>
            <w:tcW w:w="1080" w:type="dxa"/>
          </w:tcPr>
          <w:p w:rsidR="00E52F48" w:rsidRPr="00E52F48" w:rsidRDefault="00E52F48" w:rsidP="00E52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5-11класс</w:t>
            </w:r>
          </w:p>
        </w:tc>
        <w:tc>
          <w:tcPr>
            <w:tcW w:w="180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700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F48" w:rsidRPr="00E52F48" w:rsidTr="004260E8">
        <w:trPr>
          <w:tblCellSpacing w:w="0" w:type="dxa"/>
        </w:trPr>
        <w:tc>
          <w:tcPr>
            <w:tcW w:w="476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79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профилактических бесед с учащимися по предупреждению употребления наркотиков, просмотр видеофильмов антинаркотической направленности </w:t>
            </w:r>
          </w:p>
        </w:tc>
        <w:tc>
          <w:tcPr>
            <w:tcW w:w="108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4-11 класс</w:t>
            </w:r>
          </w:p>
        </w:tc>
        <w:tc>
          <w:tcPr>
            <w:tcW w:w="180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E52F48" w:rsidRPr="00E52F48" w:rsidTr="004260E8">
        <w:trPr>
          <w:tblCellSpacing w:w="0" w:type="dxa"/>
        </w:trPr>
        <w:tc>
          <w:tcPr>
            <w:tcW w:w="476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79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Общешкольные родительские собрания «Профилактика вредных привычек»</w:t>
            </w:r>
          </w:p>
        </w:tc>
        <w:tc>
          <w:tcPr>
            <w:tcW w:w="108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1-11класс</w:t>
            </w:r>
          </w:p>
        </w:tc>
        <w:tc>
          <w:tcPr>
            <w:tcW w:w="180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00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52F48" w:rsidRPr="00E52F48" w:rsidTr="004260E8">
        <w:trPr>
          <w:tblCellSpacing w:w="0" w:type="dxa"/>
        </w:trPr>
        <w:tc>
          <w:tcPr>
            <w:tcW w:w="476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79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классных часов по профилактике ПАВ</w:t>
            </w:r>
          </w:p>
        </w:tc>
        <w:tc>
          <w:tcPr>
            <w:tcW w:w="1080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1-11класс</w:t>
            </w:r>
          </w:p>
        </w:tc>
        <w:tc>
          <w:tcPr>
            <w:tcW w:w="180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00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52F48" w:rsidRPr="00E52F48" w:rsidTr="004260E8">
        <w:trPr>
          <w:tblCellSpacing w:w="0" w:type="dxa"/>
        </w:trPr>
        <w:tc>
          <w:tcPr>
            <w:tcW w:w="476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79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совета профилактики</w:t>
            </w:r>
          </w:p>
          <w:p w:rsidR="00E52F48" w:rsidRPr="00E52F48" w:rsidRDefault="00E52F48" w:rsidP="00E52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2 -11 класс</w:t>
            </w:r>
          </w:p>
        </w:tc>
        <w:tc>
          <w:tcPr>
            <w:tcW w:w="180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700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F48" w:rsidRPr="00E52F48" w:rsidTr="004260E8">
        <w:trPr>
          <w:tblCellSpacing w:w="0" w:type="dxa"/>
        </w:trPr>
        <w:tc>
          <w:tcPr>
            <w:tcW w:w="476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79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учащихся и выявление лиц, употребляющих наркотики.</w:t>
            </w:r>
          </w:p>
        </w:tc>
        <w:tc>
          <w:tcPr>
            <w:tcW w:w="1080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2 -11класс</w:t>
            </w:r>
          </w:p>
        </w:tc>
        <w:tc>
          <w:tcPr>
            <w:tcW w:w="1800" w:type="dxa"/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700" w:type="dxa"/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52F48" w:rsidRPr="00E52F48" w:rsidTr="004260E8">
        <w:trPr>
          <w:tblCellSpacing w:w="0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  учащихся «группы внимания» с целью выявления условий жизни ребенка, общения.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48" w:rsidRPr="00E52F48" w:rsidRDefault="00E52F48" w:rsidP="00E52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48" w:rsidRPr="00E52F48" w:rsidRDefault="00E52F48" w:rsidP="00E5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Социальный педагог</w:t>
            </w:r>
          </w:p>
        </w:tc>
      </w:tr>
    </w:tbl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52F48" w:rsidRPr="00E52F48" w:rsidRDefault="00E52F48" w:rsidP="00E52F4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proofErr w:type="gram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Модель взаимодействия социального педагога со специалистами системы профилактики в работе с обучающимися «группы внимания».</w:t>
      </w:r>
      <w:proofErr w:type="gramEnd"/>
    </w:p>
    <w:p w:rsidR="00E52F48" w:rsidRPr="00E52F48" w:rsidRDefault="00E52F48" w:rsidP="00E52F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486400" cy="5486400"/>
            <wp:effectExtent l="1905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E52F48" w:rsidRPr="00E52F48" w:rsidRDefault="00E52F48" w:rsidP="00E52F4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КД</w:t>
      </w:r>
      <w:proofErr w:type="gram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Н-</w:t>
      </w:r>
      <w:proofErr w:type="gramEnd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комиссия по делам несовершеннолетних</w:t>
      </w:r>
    </w:p>
    <w:p w:rsidR="00E52F48" w:rsidRPr="00E52F48" w:rsidRDefault="00E52F48" w:rsidP="00E52F4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ПД</w:t>
      </w:r>
      <w:proofErr w:type="gram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Н-</w:t>
      </w:r>
      <w:proofErr w:type="gramEnd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подразделение по делам несовершеннолетних</w:t>
      </w:r>
    </w:p>
    <w:p w:rsidR="00E52F48" w:rsidRPr="00E52F48" w:rsidRDefault="00E52F48" w:rsidP="00E52F4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ОПО</w:t>
      </w:r>
      <w:proofErr w:type="gram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П-</w:t>
      </w:r>
      <w:proofErr w:type="gramEnd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опорный пункт охраны правопорядка</w:t>
      </w:r>
    </w:p>
    <w:p w:rsidR="00E52F48" w:rsidRPr="00E52F48" w:rsidRDefault="00E52F48" w:rsidP="00E52F4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ЦСПСи</w:t>
      </w:r>
      <w:proofErr w:type="gram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spellEnd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proofErr w:type="gramEnd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центр социальной помощи семье и детям</w:t>
      </w:r>
    </w:p>
    <w:p w:rsidR="00E52F48" w:rsidRPr="00E52F48" w:rsidRDefault="00E52F48" w:rsidP="00E52F4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ЦМ</w:t>
      </w:r>
      <w:proofErr w:type="gram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П-</w:t>
      </w:r>
      <w:proofErr w:type="gramEnd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центр медицинской профилактики</w:t>
      </w: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52F48" w:rsidRPr="00E52F48" w:rsidRDefault="00E52F48" w:rsidP="00E52F4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ЦЗ</w:t>
      </w:r>
      <w:proofErr w:type="gram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Н-</w:t>
      </w:r>
      <w:proofErr w:type="gramEnd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центр занятости населения</w:t>
      </w:r>
    </w:p>
    <w:p w:rsidR="00E52F48" w:rsidRPr="00E52F48" w:rsidRDefault="00E52F48" w:rsidP="00E52F4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gram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Ц-</w:t>
      </w:r>
      <w:proofErr w:type="gramEnd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молодежный центр</w:t>
      </w:r>
    </w:p>
    <w:p w:rsidR="0014327D" w:rsidRPr="00E52F48" w:rsidRDefault="00E52F48" w:rsidP="00E52F4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МСПДиН</w:t>
      </w:r>
      <w:proofErr w:type="spellEnd"/>
      <w:r w:rsidRPr="00E52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E52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межведомственная служба помощи детям и молодежи</w:t>
      </w:r>
      <w:bookmarkStart w:id="0" w:name="_GoBack"/>
      <w:bookmarkEnd w:id="0"/>
    </w:p>
    <w:sectPr w:rsidR="0014327D" w:rsidRPr="00E52F48" w:rsidSect="0053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D6D3D"/>
    <w:multiLevelType w:val="hybridMultilevel"/>
    <w:tmpl w:val="3C341B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7F5A010A"/>
    <w:multiLevelType w:val="hybridMultilevel"/>
    <w:tmpl w:val="CED8F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461"/>
    <w:rsid w:val="0014327D"/>
    <w:rsid w:val="002D119C"/>
    <w:rsid w:val="003038E7"/>
    <w:rsid w:val="00482AFF"/>
    <w:rsid w:val="005368D5"/>
    <w:rsid w:val="00B37B22"/>
    <w:rsid w:val="00CC4461"/>
    <w:rsid w:val="00E52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461"/>
    <w:pPr>
      <w:spacing w:after="0" w:line="240" w:lineRule="auto"/>
    </w:pPr>
  </w:style>
  <w:style w:type="table" w:styleId="a4">
    <w:name w:val="Table Grid"/>
    <w:basedOn w:val="a1"/>
    <w:uiPriority w:val="59"/>
    <w:rsid w:val="00CC44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E5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2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461"/>
    <w:pPr>
      <w:spacing w:after="0" w:line="240" w:lineRule="auto"/>
    </w:pPr>
  </w:style>
  <w:style w:type="table" w:styleId="a4">
    <w:name w:val="Table Grid"/>
    <w:basedOn w:val="a1"/>
    <w:uiPriority w:val="59"/>
    <w:rsid w:val="00CC44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E5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2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F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494B6C-335B-4162-AEB1-93E479A29025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B4F433C4-B015-4E68-A8A4-15F9143CB0FF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Социальный </a:t>
          </a:r>
        </a:p>
        <a:p>
          <a:pPr marR="0" algn="ctr" rtl="0"/>
          <a:r>
            <a:rPr lang="ru-RU" b="0" i="0" u="none" strike="noStrike" baseline="0" smtClean="0">
              <a:latin typeface="Calibri"/>
            </a:rPr>
            <a:t>педагог</a:t>
          </a:r>
          <a:endParaRPr lang="ru-RU" smtClean="0"/>
        </a:p>
      </dgm:t>
    </dgm:pt>
    <dgm:pt modelId="{FFF190A9-4E54-4C32-8DF8-F1A18BEB51E2}" type="parTrans" cxnId="{DD536291-8BE8-43EC-AAA4-62ADC5748D78}">
      <dgm:prSet/>
      <dgm:spPr/>
    </dgm:pt>
    <dgm:pt modelId="{A7C65F88-DB6A-4C76-A1DF-6E7D3A2D7CDB}" type="sibTrans" cxnId="{DD536291-8BE8-43EC-AAA4-62ADC5748D78}">
      <dgm:prSet/>
      <dgm:spPr/>
    </dgm:pt>
    <dgm:pt modelId="{F7DA0947-B782-43C5-8CD9-132D8768F15C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КДН</a:t>
          </a:r>
          <a:endParaRPr lang="ru-RU" smtClean="0"/>
        </a:p>
      </dgm:t>
    </dgm:pt>
    <dgm:pt modelId="{72168C93-AE05-4842-9EDA-B5716C188C5A}" type="parTrans" cxnId="{C87854A1-E12B-4C4B-B65C-DAAD45E505DC}">
      <dgm:prSet/>
      <dgm:spPr/>
      <dgm:t>
        <a:bodyPr/>
        <a:lstStyle/>
        <a:p>
          <a:endParaRPr lang="ru-RU"/>
        </a:p>
      </dgm:t>
    </dgm:pt>
    <dgm:pt modelId="{07CEE54A-27DE-4AE6-8DE6-B9105725AEC2}" type="sibTrans" cxnId="{C87854A1-E12B-4C4B-B65C-DAAD45E505DC}">
      <dgm:prSet/>
      <dgm:spPr/>
    </dgm:pt>
    <dgm:pt modelId="{63313816-4A66-46F4-B07F-ECC3D282FB0C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ПДН</a:t>
          </a:r>
          <a:endParaRPr lang="ru-RU" smtClean="0"/>
        </a:p>
      </dgm:t>
    </dgm:pt>
    <dgm:pt modelId="{213AD067-FF3B-419A-9014-FDBB2C865D1F}" type="parTrans" cxnId="{A474BDDA-46B3-4758-A0F6-94772FACF5F1}">
      <dgm:prSet/>
      <dgm:spPr/>
      <dgm:t>
        <a:bodyPr/>
        <a:lstStyle/>
        <a:p>
          <a:endParaRPr lang="ru-RU"/>
        </a:p>
      </dgm:t>
    </dgm:pt>
    <dgm:pt modelId="{CCD45EC8-1628-4694-ADD4-3ADE4F63D911}" type="sibTrans" cxnId="{A474BDDA-46B3-4758-A0F6-94772FACF5F1}">
      <dgm:prSet/>
      <dgm:spPr/>
    </dgm:pt>
    <dgm:pt modelId="{9A4D10B5-F968-4800-879D-6FC52BFFDEDE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ОПОП</a:t>
          </a:r>
          <a:endParaRPr lang="ru-RU" smtClean="0"/>
        </a:p>
      </dgm:t>
    </dgm:pt>
    <dgm:pt modelId="{E4255A40-30E9-466C-A1F1-45A8EEDC8FE0}" type="parTrans" cxnId="{932DC0EC-CFDA-4286-8391-99C504E58A3A}">
      <dgm:prSet/>
      <dgm:spPr/>
      <dgm:t>
        <a:bodyPr/>
        <a:lstStyle/>
        <a:p>
          <a:endParaRPr lang="ru-RU"/>
        </a:p>
      </dgm:t>
    </dgm:pt>
    <dgm:pt modelId="{C235447E-9096-425D-88A7-9036CF0057B6}" type="sibTrans" cxnId="{932DC0EC-CFDA-4286-8391-99C504E58A3A}">
      <dgm:prSet/>
      <dgm:spPr/>
    </dgm:pt>
    <dgm:pt modelId="{BECE089B-D583-43F8-982B-9DCF26BE49D7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ЦСПСиС</a:t>
          </a:r>
          <a:endParaRPr lang="ru-RU" smtClean="0"/>
        </a:p>
      </dgm:t>
    </dgm:pt>
    <dgm:pt modelId="{46528726-BD01-4C32-8F93-EE71151F439F}" type="parTrans" cxnId="{D0D125DE-FEC5-47CF-8AE1-D19F861D2014}">
      <dgm:prSet/>
      <dgm:spPr/>
      <dgm:t>
        <a:bodyPr/>
        <a:lstStyle/>
        <a:p>
          <a:endParaRPr lang="ru-RU"/>
        </a:p>
      </dgm:t>
    </dgm:pt>
    <dgm:pt modelId="{059E961C-432E-4C2E-9D8B-1E819965BB06}" type="sibTrans" cxnId="{D0D125DE-FEC5-47CF-8AE1-D19F861D2014}">
      <dgm:prSet/>
      <dgm:spPr/>
    </dgm:pt>
    <dgm:pt modelId="{6BF9E69A-A5F0-47C3-91AE-ED7C87B3E451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ЦМП</a:t>
          </a:r>
          <a:endParaRPr lang="ru-RU" smtClean="0"/>
        </a:p>
      </dgm:t>
    </dgm:pt>
    <dgm:pt modelId="{20228F29-B5FF-40AA-B5AC-D5F1AF1DD886}" type="parTrans" cxnId="{D22EF7F6-BDA1-45D8-899B-BD8C5047E8A1}">
      <dgm:prSet/>
      <dgm:spPr/>
      <dgm:t>
        <a:bodyPr/>
        <a:lstStyle/>
        <a:p>
          <a:endParaRPr lang="ru-RU"/>
        </a:p>
      </dgm:t>
    </dgm:pt>
    <dgm:pt modelId="{DF0B583D-74DD-4E00-B756-BFF2A4AD1D88}" type="sibTrans" cxnId="{D22EF7F6-BDA1-45D8-899B-BD8C5047E8A1}">
      <dgm:prSet/>
      <dgm:spPr/>
    </dgm:pt>
    <dgm:pt modelId="{3FBD4FF9-34CB-4086-8337-D8D188605B1F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ЦЗН</a:t>
          </a:r>
          <a:endParaRPr lang="ru-RU" smtClean="0"/>
        </a:p>
      </dgm:t>
    </dgm:pt>
    <dgm:pt modelId="{0C2B3EFA-F710-40D6-9A8A-DE742FA2F7BD}" type="parTrans" cxnId="{483EAD74-A7FD-41B2-982B-24324CE9107B}">
      <dgm:prSet/>
      <dgm:spPr/>
      <dgm:t>
        <a:bodyPr/>
        <a:lstStyle/>
        <a:p>
          <a:endParaRPr lang="ru-RU"/>
        </a:p>
      </dgm:t>
    </dgm:pt>
    <dgm:pt modelId="{F6C3D053-7C63-42F1-8C1E-2F6A97A7EA72}" type="sibTrans" cxnId="{483EAD74-A7FD-41B2-982B-24324CE9107B}">
      <dgm:prSet/>
      <dgm:spPr/>
    </dgm:pt>
    <dgm:pt modelId="{F1717028-9F59-4520-857F-6CFF4954B366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МЦ</a:t>
          </a:r>
          <a:endParaRPr lang="ru-RU" smtClean="0"/>
        </a:p>
      </dgm:t>
    </dgm:pt>
    <dgm:pt modelId="{F70447AB-D39A-4340-8659-2FF55C8A61AE}" type="parTrans" cxnId="{8EBBBA20-D29D-4BC3-8861-8E2E1D86DE90}">
      <dgm:prSet/>
      <dgm:spPr/>
      <dgm:t>
        <a:bodyPr/>
        <a:lstStyle/>
        <a:p>
          <a:endParaRPr lang="ru-RU"/>
        </a:p>
      </dgm:t>
    </dgm:pt>
    <dgm:pt modelId="{06DEEF9E-6CCC-4CE2-AA04-4FCF5101E956}" type="sibTrans" cxnId="{8EBBBA20-D29D-4BC3-8861-8E2E1D86DE90}">
      <dgm:prSet/>
      <dgm:spPr/>
    </dgm:pt>
    <dgm:pt modelId="{0F341508-36D9-4C13-8EBF-BF0851C95EC4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МСПДиН</a:t>
          </a:r>
        </a:p>
        <a:p>
          <a:pPr marR="0" algn="ctr" rtl="0"/>
          <a:r>
            <a:rPr lang="ru-RU" b="0" i="0" u="none" strike="noStrike" baseline="0" smtClean="0">
              <a:latin typeface="Calibri"/>
            </a:rPr>
            <a:t>СоциЦЗН</a:t>
          </a:r>
        </a:p>
        <a:p>
          <a:pPr marR="0" algn="ctr" rtl="0"/>
          <a:r>
            <a:rPr lang="ru-RU" b="0" i="0" u="none" strike="noStrike" baseline="0" smtClean="0">
              <a:latin typeface="Calibri"/>
            </a:rPr>
            <a:t>ыЦМП</a:t>
          </a:r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еЦСПСиС</a:t>
          </a:r>
        </a:p>
        <a:p>
          <a:pPr marR="0" algn="ctr" rtl="0"/>
          <a:r>
            <a:rPr lang="ru-RU" b="0" i="0" u="none" strike="noStrike" baseline="0" smtClean="0">
              <a:latin typeface="Calibri"/>
            </a:rPr>
            <a:t>дагог</a:t>
          </a:r>
          <a:endParaRPr lang="ru-RU" smtClean="0"/>
        </a:p>
      </dgm:t>
    </dgm:pt>
    <dgm:pt modelId="{389885B7-3BA8-4F27-BAD2-22CA5C2C422C}" type="parTrans" cxnId="{5C7F77DD-1567-4EF6-8A81-91877B137C3E}">
      <dgm:prSet/>
      <dgm:spPr/>
      <dgm:t>
        <a:bodyPr/>
        <a:lstStyle/>
        <a:p>
          <a:endParaRPr lang="ru-RU"/>
        </a:p>
      </dgm:t>
    </dgm:pt>
    <dgm:pt modelId="{1C4C6F00-9EC3-471E-82D6-04980D0522DE}" type="sibTrans" cxnId="{5C7F77DD-1567-4EF6-8A81-91877B137C3E}">
      <dgm:prSet/>
      <dgm:spPr/>
    </dgm:pt>
    <dgm:pt modelId="{759D8904-7B49-4BEA-907A-1D8B9EB367E1}" type="pres">
      <dgm:prSet presAssocID="{BE494B6C-335B-4162-AEB1-93E479A29025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484917D-5357-40DC-95B2-98C1AC022A7A}" type="pres">
      <dgm:prSet presAssocID="{B4F433C4-B015-4E68-A8A4-15F9143CB0FF}" presName="centerShape" presStyleLbl="node0" presStyleIdx="0" presStyleCnt="1"/>
      <dgm:spPr/>
      <dgm:t>
        <a:bodyPr/>
        <a:lstStyle/>
        <a:p>
          <a:endParaRPr lang="ru-RU"/>
        </a:p>
      </dgm:t>
    </dgm:pt>
    <dgm:pt modelId="{0A9494ED-6BB2-432D-9E34-C11D6371AE1A}" type="pres">
      <dgm:prSet presAssocID="{72168C93-AE05-4842-9EDA-B5716C188C5A}" presName="Name9" presStyleLbl="parChTrans1D2" presStyleIdx="0" presStyleCnt="8"/>
      <dgm:spPr/>
      <dgm:t>
        <a:bodyPr/>
        <a:lstStyle/>
        <a:p>
          <a:endParaRPr lang="ru-RU"/>
        </a:p>
      </dgm:t>
    </dgm:pt>
    <dgm:pt modelId="{4CD84568-8FCE-43DE-97F6-C866A6B3C385}" type="pres">
      <dgm:prSet presAssocID="{72168C93-AE05-4842-9EDA-B5716C188C5A}" presName="connTx" presStyleLbl="parChTrans1D2" presStyleIdx="0" presStyleCnt="8"/>
      <dgm:spPr/>
      <dgm:t>
        <a:bodyPr/>
        <a:lstStyle/>
        <a:p>
          <a:endParaRPr lang="ru-RU"/>
        </a:p>
      </dgm:t>
    </dgm:pt>
    <dgm:pt modelId="{3E4A76AB-9F77-4776-B76A-549FCA4E3C7E}" type="pres">
      <dgm:prSet presAssocID="{F7DA0947-B782-43C5-8CD9-132D8768F15C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B4B035-5921-43EE-9AB0-DB6BAACC677A}" type="pres">
      <dgm:prSet presAssocID="{213AD067-FF3B-419A-9014-FDBB2C865D1F}" presName="Name9" presStyleLbl="parChTrans1D2" presStyleIdx="1" presStyleCnt="8"/>
      <dgm:spPr/>
      <dgm:t>
        <a:bodyPr/>
        <a:lstStyle/>
        <a:p>
          <a:endParaRPr lang="ru-RU"/>
        </a:p>
      </dgm:t>
    </dgm:pt>
    <dgm:pt modelId="{7B5B9931-31BA-4194-95C2-8D75923E1B3E}" type="pres">
      <dgm:prSet presAssocID="{213AD067-FF3B-419A-9014-FDBB2C865D1F}" presName="connTx" presStyleLbl="parChTrans1D2" presStyleIdx="1" presStyleCnt="8"/>
      <dgm:spPr/>
      <dgm:t>
        <a:bodyPr/>
        <a:lstStyle/>
        <a:p>
          <a:endParaRPr lang="ru-RU"/>
        </a:p>
      </dgm:t>
    </dgm:pt>
    <dgm:pt modelId="{AC76871F-B118-42AB-9034-C9800A5DC53F}" type="pres">
      <dgm:prSet presAssocID="{63313816-4A66-46F4-B07F-ECC3D282FB0C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8F01CF-0A78-4350-B01A-2B4D548DCC3D}" type="pres">
      <dgm:prSet presAssocID="{E4255A40-30E9-466C-A1F1-45A8EEDC8FE0}" presName="Name9" presStyleLbl="parChTrans1D2" presStyleIdx="2" presStyleCnt="8"/>
      <dgm:spPr/>
      <dgm:t>
        <a:bodyPr/>
        <a:lstStyle/>
        <a:p>
          <a:endParaRPr lang="ru-RU"/>
        </a:p>
      </dgm:t>
    </dgm:pt>
    <dgm:pt modelId="{2744591C-30EC-41E8-BD1A-E9A892F351E2}" type="pres">
      <dgm:prSet presAssocID="{E4255A40-30E9-466C-A1F1-45A8EEDC8FE0}" presName="connTx" presStyleLbl="parChTrans1D2" presStyleIdx="2" presStyleCnt="8"/>
      <dgm:spPr/>
      <dgm:t>
        <a:bodyPr/>
        <a:lstStyle/>
        <a:p>
          <a:endParaRPr lang="ru-RU"/>
        </a:p>
      </dgm:t>
    </dgm:pt>
    <dgm:pt modelId="{37EEA91A-0C86-4D46-B9CC-8C5EFE8AC317}" type="pres">
      <dgm:prSet presAssocID="{9A4D10B5-F968-4800-879D-6FC52BFFDEDE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784453-472D-4965-A0E1-5B3020750B62}" type="pres">
      <dgm:prSet presAssocID="{46528726-BD01-4C32-8F93-EE71151F439F}" presName="Name9" presStyleLbl="parChTrans1D2" presStyleIdx="3" presStyleCnt="8"/>
      <dgm:spPr/>
      <dgm:t>
        <a:bodyPr/>
        <a:lstStyle/>
        <a:p>
          <a:endParaRPr lang="ru-RU"/>
        </a:p>
      </dgm:t>
    </dgm:pt>
    <dgm:pt modelId="{AB4F8445-61DF-4846-92F6-B94DE3FA076B}" type="pres">
      <dgm:prSet presAssocID="{46528726-BD01-4C32-8F93-EE71151F439F}" presName="connTx" presStyleLbl="parChTrans1D2" presStyleIdx="3" presStyleCnt="8"/>
      <dgm:spPr/>
      <dgm:t>
        <a:bodyPr/>
        <a:lstStyle/>
        <a:p>
          <a:endParaRPr lang="ru-RU"/>
        </a:p>
      </dgm:t>
    </dgm:pt>
    <dgm:pt modelId="{38D26A12-9EC7-438E-8C59-3132F1B90AAE}" type="pres">
      <dgm:prSet presAssocID="{BECE089B-D583-43F8-982B-9DCF26BE49D7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A98CED-181D-42B3-99ED-080AC875D2B3}" type="pres">
      <dgm:prSet presAssocID="{20228F29-B5FF-40AA-B5AC-D5F1AF1DD886}" presName="Name9" presStyleLbl="parChTrans1D2" presStyleIdx="4" presStyleCnt="8"/>
      <dgm:spPr/>
      <dgm:t>
        <a:bodyPr/>
        <a:lstStyle/>
        <a:p>
          <a:endParaRPr lang="ru-RU"/>
        </a:p>
      </dgm:t>
    </dgm:pt>
    <dgm:pt modelId="{38DECE78-6AAA-4ABE-B92A-682D06639759}" type="pres">
      <dgm:prSet presAssocID="{20228F29-B5FF-40AA-B5AC-D5F1AF1DD886}" presName="connTx" presStyleLbl="parChTrans1D2" presStyleIdx="4" presStyleCnt="8"/>
      <dgm:spPr/>
      <dgm:t>
        <a:bodyPr/>
        <a:lstStyle/>
        <a:p>
          <a:endParaRPr lang="ru-RU"/>
        </a:p>
      </dgm:t>
    </dgm:pt>
    <dgm:pt modelId="{981A0D2A-7D11-48E1-AABE-BD45FFCC52AA}" type="pres">
      <dgm:prSet presAssocID="{6BF9E69A-A5F0-47C3-91AE-ED7C87B3E451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E4D656-316E-4881-B4D6-43F0EA95EEB8}" type="pres">
      <dgm:prSet presAssocID="{0C2B3EFA-F710-40D6-9A8A-DE742FA2F7BD}" presName="Name9" presStyleLbl="parChTrans1D2" presStyleIdx="5" presStyleCnt="8"/>
      <dgm:spPr/>
      <dgm:t>
        <a:bodyPr/>
        <a:lstStyle/>
        <a:p>
          <a:endParaRPr lang="ru-RU"/>
        </a:p>
      </dgm:t>
    </dgm:pt>
    <dgm:pt modelId="{8FE0C8A2-0465-4648-9439-69B53DBBA52B}" type="pres">
      <dgm:prSet presAssocID="{0C2B3EFA-F710-40D6-9A8A-DE742FA2F7BD}" presName="connTx" presStyleLbl="parChTrans1D2" presStyleIdx="5" presStyleCnt="8"/>
      <dgm:spPr/>
      <dgm:t>
        <a:bodyPr/>
        <a:lstStyle/>
        <a:p>
          <a:endParaRPr lang="ru-RU"/>
        </a:p>
      </dgm:t>
    </dgm:pt>
    <dgm:pt modelId="{614471E2-0FD9-4DC3-A73D-E4A025AC7363}" type="pres">
      <dgm:prSet presAssocID="{3FBD4FF9-34CB-4086-8337-D8D188605B1F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7A4D2-2F1E-4039-A750-AE335B620878}" type="pres">
      <dgm:prSet presAssocID="{F70447AB-D39A-4340-8659-2FF55C8A61AE}" presName="Name9" presStyleLbl="parChTrans1D2" presStyleIdx="6" presStyleCnt="8"/>
      <dgm:spPr/>
      <dgm:t>
        <a:bodyPr/>
        <a:lstStyle/>
        <a:p>
          <a:endParaRPr lang="ru-RU"/>
        </a:p>
      </dgm:t>
    </dgm:pt>
    <dgm:pt modelId="{180555EC-54CE-4A58-894B-0CA52EEBD4B4}" type="pres">
      <dgm:prSet presAssocID="{F70447AB-D39A-4340-8659-2FF55C8A61AE}" presName="connTx" presStyleLbl="parChTrans1D2" presStyleIdx="6" presStyleCnt="8"/>
      <dgm:spPr/>
      <dgm:t>
        <a:bodyPr/>
        <a:lstStyle/>
        <a:p>
          <a:endParaRPr lang="ru-RU"/>
        </a:p>
      </dgm:t>
    </dgm:pt>
    <dgm:pt modelId="{3D5FF24A-3F83-4CF1-B4C6-82B7F72F1456}" type="pres">
      <dgm:prSet presAssocID="{F1717028-9F59-4520-857F-6CFF4954B366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42518E-760E-48C3-BC7F-CE109FDD1AD9}" type="pres">
      <dgm:prSet presAssocID="{389885B7-3BA8-4F27-BAD2-22CA5C2C422C}" presName="Name9" presStyleLbl="parChTrans1D2" presStyleIdx="7" presStyleCnt="8"/>
      <dgm:spPr/>
      <dgm:t>
        <a:bodyPr/>
        <a:lstStyle/>
        <a:p>
          <a:endParaRPr lang="ru-RU"/>
        </a:p>
      </dgm:t>
    </dgm:pt>
    <dgm:pt modelId="{4A9DFD2E-DD39-4924-B27D-95F4463E5FDA}" type="pres">
      <dgm:prSet presAssocID="{389885B7-3BA8-4F27-BAD2-22CA5C2C422C}" presName="connTx" presStyleLbl="parChTrans1D2" presStyleIdx="7" presStyleCnt="8"/>
      <dgm:spPr/>
      <dgm:t>
        <a:bodyPr/>
        <a:lstStyle/>
        <a:p>
          <a:endParaRPr lang="ru-RU"/>
        </a:p>
      </dgm:t>
    </dgm:pt>
    <dgm:pt modelId="{CC71D5F7-D19B-4A0E-8D79-1BB0C25E2742}" type="pres">
      <dgm:prSet presAssocID="{0F341508-36D9-4C13-8EBF-BF0851C95EC4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B8B00C0-48BE-4F79-BDC2-0202501B6A7E}" type="presOf" srcId="{3FBD4FF9-34CB-4086-8337-D8D188605B1F}" destId="{614471E2-0FD9-4DC3-A73D-E4A025AC7363}" srcOrd="0" destOrd="0" presId="urn:microsoft.com/office/officeart/2005/8/layout/radial1"/>
    <dgm:cxn modelId="{E051C24F-A569-48E0-AC47-53C6FCD1A291}" type="presOf" srcId="{20228F29-B5FF-40AA-B5AC-D5F1AF1DD886}" destId="{38DECE78-6AAA-4ABE-B92A-682D06639759}" srcOrd="1" destOrd="0" presId="urn:microsoft.com/office/officeart/2005/8/layout/radial1"/>
    <dgm:cxn modelId="{C105129C-0D61-41BA-AEEB-00AD07CCE09F}" type="presOf" srcId="{E4255A40-30E9-466C-A1F1-45A8EEDC8FE0}" destId="{2744591C-30EC-41E8-BD1A-E9A892F351E2}" srcOrd="1" destOrd="0" presId="urn:microsoft.com/office/officeart/2005/8/layout/radial1"/>
    <dgm:cxn modelId="{C2DBB5B4-1E07-4F5F-8237-A7CC6AFD5EBD}" type="presOf" srcId="{E4255A40-30E9-466C-A1F1-45A8EEDC8FE0}" destId="{058F01CF-0A78-4350-B01A-2B4D548DCC3D}" srcOrd="0" destOrd="0" presId="urn:microsoft.com/office/officeart/2005/8/layout/radial1"/>
    <dgm:cxn modelId="{9467CCEE-8C7C-452C-A097-F8A63BDC72A7}" type="presOf" srcId="{72168C93-AE05-4842-9EDA-B5716C188C5A}" destId="{0A9494ED-6BB2-432D-9E34-C11D6371AE1A}" srcOrd="0" destOrd="0" presId="urn:microsoft.com/office/officeart/2005/8/layout/radial1"/>
    <dgm:cxn modelId="{E0185186-11DB-423C-AFE2-AFB763C85D46}" type="presOf" srcId="{213AD067-FF3B-419A-9014-FDBB2C865D1F}" destId="{7B5B9931-31BA-4194-95C2-8D75923E1B3E}" srcOrd="1" destOrd="0" presId="urn:microsoft.com/office/officeart/2005/8/layout/radial1"/>
    <dgm:cxn modelId="{D22EF7F6-BDA1-45D8-899B-BD8C5047E8A1}" srcId="{B4F433C4-B015-4E68-A8A4-15F9143CB0FF}" destId="{6BF9E69A-A5F0-47C3-91AE-ED7C87B3E451}" srcOrd="4" destOrd="0" parTransId="{20228F29-B5FF-40AA-B5AC-D5F1AF1DD886}" sibTransId="{DF0B583D-74DD-4E00-B756-BFF2A4AD1D88}"/>
    <dgm:cxn modelId="{CF90F548-17B4-4E9D-8C85-801C052B6299}" type="presOf" srcId="{46528726-BD01-4C32-8F93-EE71151F439F}" destId="{E7784453-472D-4965-A0E1-5B3020750B62}" srcOrd="0" destOrd="0" presId="urn:microsoft.com/office/officeart/2005/8/layout/radial1"/>
    <dgm:cxn modelId="{1309F18C-C9D9-4619-8F97-1F0D9D9D0468}" type="presOf" srcId="{46528726-BD01-4C32-8F93-EE71151F439F}" destId="{AB4F8445-61DF-4846-92F6-B94DE3FA076B}" srcOrd="1" destOrd="0" presId="urn:microsoft.com/office/officeart/2005/8/layout/radial1"/>
    <dgm:cxn modelId="{932DC0EC-CFDA-4286-8391-99C504E58A3A}" srcId="{B4F433C4-B015-4E68-A8A4-15F9143CB0FF}" destId="{9A4D10B5-F968-4800-879D-6FC52BFFDEDE}" srcOrd="2" destOrd="0" parTransId="{E4255A40-30E9-466C-A1F1-45A8EEDC8FE0}" sibTransId="{C235447E-9096-425D-88A7-9036CF0057B6}"/>
    <dgm:cxn modelId="{26FFD146-E499-431D-A902-99796A2C21F0}" type="presOf" srcId="{BE494B6C-335B-4162-AEB1-93E479A29025}" destId="{759D8904-7B49-4BEA-907A-1D8B9EB367E1}" srcOrd="0" destOrd="0" presId="urn:microsoft.com/office/officeart/2005/8/layout/radial1"/>
    <dgm:cxn modelId="{C87854A1-E12B-4C4B-B65C-DAAD45E505DC}" srcId="{B4F433C4-B015-4E68-A8A4-15F9143CB0FF}" destId="{F7DA0947-B782-43C5-8CD9-132D8768F15C}" srcOrd="0" destOrd="0" parTransId="{72168C93-AE05-4842-9EDA-B5716C188C5A}" sibTransId="{07CEE54A-27DE-4AE6-8DE6-B9105725AEC2}"/>
    <dgm:cxn modelId="{B79C10E2-40DB-46EB-BE0B-EF22A41534E1}" type="presOf" srcId="{F7DA0947-B782-43C5-8CD9-132D8768F15C}" destId="{3E4A76AB-9F77-4776-B76A-549FCA4E3C7E}" srcOrd="0" destOrd="0" presId="urn:microsoft.com/office/officeart/2005/8/layout/radial1"/>
    <dgm:cxn modelId="{7B54BAE8-9FB7-46FB-84D6-2CB8EA005CE3}" type="presOf" srcId="{72168C93-AE05-4842-9EDA-B5716C188C5A}" destId="{4CD84568-8FCE-43DE-97F6-C866A6B3C385}" srcOrd="1" destOrd="0" presId="urn:microsoft.com/office/officeart/2005/8/layout/radial1"/>
    <dgm:cxn modelId="{82F6A1EB-3F59-42E0-BC49-EB38245D7875}" type="presOf" srcId="{20228F29-B5FF-40AA-B5AC-D5F1AF1DD886}" destId="{76A98CED-181D-42B3-99ED-080AC875D2B3}" srcOrd="0" destOrd="0" presId="urn:microsoft.com/office/officeart/2005/8/layout/radial1"/>
    <dgm:cxn modelId="{DD536291-8BE8-43EC-AAA4-62ADC5748D78}" srcId="{BE494B6C-335B-4162-AEB1-93E479A29025}" destId="{B4F433C4-B015-4E68-A8A4-15F9143CB0FF}" srcOrd="0" destOrd="0" parTransId="{FFF190A9-4E54-4C32-8DF8-F1A18BEB51E2}" sibTransId="{A7C65F88-DB6A-4C76-A1DF-6E7D3A2D7CDB}"/>
    <dgm:cxn modelId="{A474BDDA-46B3-4758-A0F6-94772FACF5F1}" srcId="{B4F433C4-B015-4E68-A8A4-15F9143CB0FF}" destId="{63313816-4A66-46F4-B07F-ECC3D282FB0C}" srcOrd="1" destOrd="0" parTransId="{213AD067-FF3B-419A-9014-FDBB2C865D1F}" sibTransId="{CCD45EC8-1628-4694-ADD4-3ADE4F63D911}"/>
    <dgm:cxn modelId="{9C4D22C9-E840-43B1-B8BC-F1B1B6160DC4}" type="presOf" srcId="{389885B7-3BA8-4F27-BAD2-22CA5C2C422C}" destId="{4A9DFD2E-DD39-4924-B27D-95F4463E5FDA}" srcOrd="1" destOrd="0" presId="urn:microsoft.com/office/officeart/2005/8/layout/radial1"/>
    <dgm:cxn modelId="{8FC8DE21-0C2F-4EC8-823E-0488CA825A4E}" type="presOf" srcId="{0F341508-36D9-4C13-8EBF-BF0851C95EC4}" destId="{CC71D5F7-D19B-4A0E-8D79-1BB0C25E2742}" srcOrd="0" destOrd="0" presId="urn:microsoft.com/office/officeart/2005/8/layout/radial1"/>
    <dgm:cxn modelId="{E65CA16D-3951-4377-9341-FB82AA1A468F}" type="presOf" srcId="{9A4D10B5-F968-4800-879D-6FC52BFFDEDE}" destId="{37EEA91A-0C86-4D46-B9CC-8C5EFE8AC317}" srcOrd="0" destOrd="0" presId="urn:microsoft.com/office/officeart/2005/8/layout/radial1"/>
    <dgm:cxn modelId="{4385F2BA-0DD8-4D37-BEC3-CFE5A76E4375}" type="presOf" srcId="{B4F433C4-B015-4E68-A8A4-15F9143CB0FF}" destId="{8484917D-5357-40DC-95B2-98C1AC022A7A}" srcOrd="0" destOrd="0" presId="urn:microsoft.com/office/officeart/2005/8/layout/radial1"/>
    <dgm:cxn modelId="{8EBBBA20-D29D-4BC3-8861-8E2E1D86DE90}" srcId="{B4F433C4-B015-4E68-A8A4-15F9143CB0FF}" destId="{F1717028-9F59-4520-857F-6CFF4954B366}" srcOrd="6" destOrd="0" parTransId="{F70447AB-D39A-4340-8659-2FF55C8A61AE}" sibTransId="{06DEEF9E-6CCC-4CE2-AA04-4FCF5101E956}"/>
    <dgm:cxn modelId="{D0D125DE-FEC5-47CF-8AE1-D19F861D2014}" srcId="{B4F433C4-B015-4E68-A8A4-15F9143CB0FF}" destId="{BECE089B-D583-43F8-982B-9DCF26BE49D7}" srcOrd="3" destOrd="0" parTransId="{46528726-BD01-4C32-8F93-EE71151F439F}" sibTransId="{059E961C-432E-4C2E-9D8B-1E819965BB06}"/>
    <dgm:cxn modelId="{60D4F1A1-0515-4DD0-B61A-6784B9878D5C}" type="presOf" srcId="{213AD067-FF3B-419A-9014-FDBB2C865D1F}" destId="{E1B4B035-5921-43EE-9AB0-DB6BAACC677A}" srcOrd="0" destOrd="0" presId="urn:microsoft.com/office/officeart/2005/8/layout/radial1"/>
    <dgm:cxn modelId="{483EAD74-A7FD-41B2-982B-24324CE9107B}" srcId="{B4F433C4-B015-4E68-A8A4-15F9143CB0FF}" destId="{3FBD4FF9-34CB-4086-8337-D8D188605B1F}" srcOrd="5" destOrd="0" parTransId="{0C2B3EFA-F710-40D6-9A8A-DE742FA2F7BD}" sibTransId="{F6C3D053-7C63-42F1-8C1E-2F6A97A7EA72}"/>
    <dgm:cxn modelId="{5C7F77DD-1567-4EF6-8A81-91877B137C3E}" srcId="{B4F433C4-B015-4E68-A8A4-15F9143CB0FF}" destId="{0F341508-36D9-4C13-8EBF-BF0851C95EC4}" srcOrd="7" destOrd="0" parTransId="{389885B7-3BA8-4F27-BAD2-22CA5C2C422C}" sibTransId="{1C4C6F00-9EC3-471E-82D6-04980D0522DE}"/>
    <dgm:cxn modelId="{409A2BF4-7B9B-497C-977A-58FD3DF4440A}" type="presOf" srcId="{389885B7-3BA8-4F27-BAD2-22CA5C2C422C}" destId="{BF42518E-760E-48C3-BC7F-CE109FDD1AD9}" srcOrd="0" destOrd="0" presId="urn:microsoft.com/office/officeart/2005/8/layout/radial1"/>
    <dgm:cxn modelId="{1DE1524F-0361-4F11-897E-4D4BFB7DB235}" type="presOf" srcId="{F70447AB-D39A-4340-8659-2FF55C8A61AE}" destId="{180555EC-54CE-4A58-894B-0CA52EEBD4B4}" srcOrd="1" destOrd="0" presId="urn:microsoft.com/office/officeart/2005/8/layout/radial1"/>
    <dgm:cxn modelId="{A8AF4760-38CC-4411-88BC-39AB2AFA9244}" type="presOf" srcId="{0C2B3EFA-F710-40D6-9A8A-DE742FA2F7BD}" destId="{D6E4D656-316E-4881-B4D6-43F0EA95EEB8}" srcOrd="0" destOrd="0" presId="urn:microsoft.com/office/officeart/2005/8/layout/radial1"/>
    <dgm:cxn modelId="{112ED313-BA08-4D9A-9116-62F329C0FA88}" type="presOf" srcId="{BECE089B-D583-43F8-982B-9DCF26BE49D7}" destId="{38D26A12-9EC7-438E-8C59-3132F1B90AAE}" srcOrd="0" destOrd="0" presId="urn:microsoft.com/office/officeart/2005/8/layout/radial1"/>
    <dgm:cxn modelId="{31B566B7-AE8F-4B24-BEBC-60762742D475}" type="presOf" srcId="{6BF9E69A-A5F0-47C3-91AE-ED7C87B3E451}" destId="{981A0D2A-7D11-48E1-AABE-BD45FFCC52AA}" srcOrd="0" destOrd="0" presId="urn:microsoft.com/office/officeart/2005/8/layout/radial1"/>
    <dgm:cxn modelId="{C28AD7C4-CC19-495C-89F5-73F6CDD84DFC}" type="presOf" srcId="{0C2B3EFA-F710-40D6-9A8A-DE742FA2F7BD}" destId="{8FE0C8A2-0465-4648-9439-69B53DBBA52B}" srcOrd="1" destOrd="0" presId="urn:microsoft.com/office/officeart/2005/8/layout/radial1"/>
    <dgm:cxn modelId="{62E3FA77-842E-4A39-B26D-13D5CD71C263}" type="presOf" srcId="{F70447AB-D39A-4340-8659-2FF55C8A61AE}" destId="{05B7A4D2-2F1E-4039-A750-AE335B620878}" srcOrd="0" destOrd="0" presId="urn:microsoft.com/office/officeart/2005/8/layout/radial1"/>
    <dgm:cxn modelId="{1079FB3B-3513-4535-B3C0-5B232D49C3DA}" type="presOf" srcId="{63313816-4A66-46F4-B07F-ECC3D282FB0C}" destId="{AC76871F-B118-42AB-9034-C9800A5DC53F}" srcOrd="0" destOrd="0" presId="urn:microsoft.com/office/officeart/2005/8/layout/radial1"/>
    <dgm:cxn modelId="{842ACCDF-71B5-4782-AC4F-0FF9220BA1ED}" type="presOf" srcId="{F1717028-9F59-4520-857F-6CFF4954B366}" destId="{3D5FF24A-3F83-4CF1-B4C6-82B7F72F1456}" srcOrd="0" destOrd="0" presId="urn:microsoft.com/office/officeart/2005/8/layout/radial1"/>
    <dgm:cxn modelId="{CC992D02-5CAC-4395-A9E9-3E166B0758E1}" type="presParOf" srcId="{759D8904-7B49-4BEA-907A-1D8B9EB367E1}" destId="{8484917D-5357-40DC-95B2-98C1AC022A7A}" srcOrd="0" destOrd="0" presId="urn:microsoft.com/office/officeart/2005/8/layout/radial1"/>
    <dgm:cxn modelId="{F77A8169-757F-4746-A4AA-C5A7A7322972}" type="presParOf" srcId="{759D8904-7B49-4BEA-907A-1D8B9EB367E1}" destId="{0A9494ED-6BB2-432D-9E34-C11D6371AE1A}" srcOrd="1" destOrd="0" presId="urn:microsoft.com/office/officeart/2005/8/layout/radial1"/>
    <dgm:cxn modelId="{F10CDCEC-C6D8-4486-91B6-DFF86EC6AAE8}" type="presParOf" srcId="{0A9494ED-6BB2-432D-9E34-C11D6371AE1A}" destId="{4CD84568-8FCE-43DE-97F6-C866A6B3C385}" srcOrd="0" destOrd="0" presId="urn:microsoft.com/office/officeart/2005/8/layout/radial1"/>
    <dgm:cxn modelId="{0AEFFC0F-3FEB-40DB-AE0E-71F1538007E2}" type="presParOf" srcId="{759D8904-7B49-4BEA-907A-1D8B9EB367E1}" destId="{3E4A76AB-9F77-4776-B76A-549FCA4E3C7E}" srcOrd="2" destOrd="0" presId="urn:microsoft.com/office/officeart/2005/8/layout/radial1"/>
    <dgm:cxn modelId="{5FD2F408-B4C6-49B9-90C5-DD0B86E999A7}" type="presParOf" srcId="{759D8904-7B49-4BEA-907A-1D8B9EB367E1}" destId="{E1B4B035-5921-43EE-9AB0-DB6BAACC677A}" srcOrd="3" destOrd="0" presId="urn:microsoft.com/office/officeart/2005/8/layout/radial1"/>
    <dgm:cxn modelId="{C9F6CE8A-5562-4B46-BA11-8CD9D5273033}" type="presParOf" srcId="{E1B4B035-5921-43EE-9AB0-DB6BAACC677A}" destId="{7B5B9931-31BA-4194-95C2-8D75923E1B3E}" srcOrd="0" destOrd="0" presId="urn:microsoft.com/office/officeart/2005/8/layout/radial1"/>
    <dgm:cxn modelId="{DB7FBBAB-5B4A-47AC-A596-D8985910E698}" type="presParOf" srcId="{759D8904-7B49-4BEA-907A-1D8B9EB367E1}" destId="{AC76871F-B118-42AB-9034-C9800A5DC53F}" srcOrd="4" destOrd="0" presId="urn:microsoft.com/office/officeart/2005/8/layout/radial1"/>
    <dgm:cxn modelId="{78967455-7E26-4804-8AB7-EE5E1EE0AB0B}" type="presParOf" srcId="{759D8904-7B49-4BEA-907A-1D8B9EB367E1}" destId="{058F01CF-0A78-4350-B01A-2B4D548DCC3D}" srcOrd="5" destOrd="0" presId="urn:microsoft.com/office/officeart/2005/8/layout/radial1"/>
    <dgm:cxn modelId="{C9833485-0EA0-4D81-8890-CD92281533CF}" type="presParOf" srcId="{058F01CF-0A78-4350-B01A-2B4D548DCC3D}" destId="{2744591C-30EC-41E8-BD1A-E9A892F351E2}" srcOrd="0" destOrd="0" presId="urn:microsoft.com/office/officeart/2005/8/layout/radial1"/>
    <dgm:cxn modelId="{8BB2C6C8-E244-4983-9FD8-27FE2392F272}" type="presParOf" srcId="{759D8904-7B49-4BEA-907A-1D8B9EB367E1}" destId="{37EEA91A-0C86-4D46-B9CC-8C5EFE8AC317}" srcOrd="6" destOrd="0" presId="urn:microsoft.com/office/officeart/2005/8/layout/radial1"/>
    <dgm:cxn modelId="{D5238838-39F2-4F39-9A43-3E95C2AE916D}" type="presParOf" srcId="{759D8904-7B49-4BEA-907A-1D8B9EB367E1}" destId="{E7784453-472D-4965-A0E1-5B3020750B62}" srcOrd="7" destOrd="0" presId="urn:microsoft.com/office/officeart/2005/8/layout/radial1"/>
    <dgm:cxn modelId="{809F3421-1932-4D53-AC42-440EFAADDC3D}" type="presParOf" srcId="{E7784453-472D-4965-A0E1-5B3020750B62}" destId="{AB4F8445-61DF-4846-92F6-B94DE3FA076B}" srcOrd="0" destOrd="0" presId="urn:microsoft.com/office/officeart/2005/8/layout/radial1"/>
    <dgm:cxn modelId="{9A593333-DF7F-4F8A-AD35-B7E9977EBA99}" type="presParOf" srcId="{759D8904-7B49-4BEA-907A-1D8B9EB367E1}" destId="{38D26A12-9EC7-438E-8C59-3132F1B90AAE}" srcOrd="8" destOrd="0" presId="urn:microsoft.com/office/officeart/2005/8/layout/radial1"/>
    <dgm:cxn modelId="{82EDB828-7191-497A-AE2D-431A12E0EFB8}" type="presParOf" srcId="{759D8904-7B49-4BEA-907A-1D8B9EB367E1}" destId="{76A98CED-181D-42B3-99ED-080AC875D2B3}" srcOrd="9" destOrd="0" presId="urn:microsoft.com/office/officeart/2005/8/layout/radial1"/>
    <dgm:cxn modelId="{686586C2-F279-4E1B-BA09-32B379DF6DB5}" type="presParOf" srcId="{76A98CED-181D-42B3-99ED-080AC875D2B3}" destId="{38DECE78-6AAA-4ABE-B92A-682D06639759}" srcOrd="0" destOrd="0" presId="urn:microsoft.com/office/officeart/2005/8/layout/radial1"/>
    <dgm:cxn modelId="{24E1C967-6E78-404C-80FA-2A7BE597C93A}" type="presParOf" srcId="{759D8904-7B49-4BEA-907A-1D8B9EB367E1}" destId="{981A0D2A-7D11-48E1-AABE-BD45FFCC52AA}" srcOrd="10" destOrd="0" presId="urn:microsoft.com/office/officeart/2005/8/layout/radial1"/>
    <dgm:cxn modelId="{0EEE9A74-44F8-457C-8146-92F7D1F1D836}" type="presParOf" srcId="{759D8904-7B49-4BEA-907A-1D8B9EB367E1}" destId="{D6E4D656-316E-4881-B4D6-43F0EA95EEB8}" srcOrd="11" destOrd="0" presId="urn:microsoft.com/office/officeart/2005/8/layout/radial1"/>
    <dgm:cxn modelId="{D1080718-3970-4805-80F8-325177F3F98A}" type="presParOf" srcId="{D6E4D656-316E-4881-B4D6-43F0EA95EEB8}" destId="{8FE0C8A2-0465-4648-9439-69B53DBBA52B}" srcOrd="0" destOrd="0" presId="urn:microsoft.com/office/officeart/2005/8/layout/radial1"/>
    <dgm:cxn modelId="{AC135ED5-6155-4C09-8149-94F558978A5F}" type="presParOf" srcId="{759D8904-7B49-4BEA-907A-1D8B9EB367E1}" destId="{614471E2-0FD9-4DC3-A73D-E4A025AC7363}" srcOrd="12" destOrd="0" presId="urn:microsoft.com/office/officeart/2005/8/layout/radial1"/>
    <dgm:cxn modelId="{13BF521C-5ECC-4146-9B89-CBBF965C0D65}" type="presParOf" srcId="{759D8904-7B49-4BEA-907A-1D8B9EB367E1}" destId="{05B7A4D2-2F1E-4039-A750-AE335B620878}" srcOrd="13" destOrd="0" presId="urn:microsoft.com/office/officeart/2005/8/layout/radial1"/>
    <dgm:cxn modelId="{10F65D7A-A67A-4A4A-A841-5443DEE27D69}" type="presParOf" srcId="{05B7A4D2-2F1E-4039-A750-AE335B620878}" destId="{180555EC-54CE-4A58-894B-0CA52EEBD4B4}" srcOrd="0" destOrd="0" presId="urn:microsoft.com/office/officeart/2005/8/layout/radial1"/>
    <dgm:cxn modelId="{1F7DF19C-48A8-4150-83BE-42FBFC0FA65A}" type="presParOf" srcId="{759D8904-7B49-4BEA-907A-1D8B9EB367E1}" destId="{3D5FF24A-3F83-4CF1-B4C6-82B7F72F1456}" srcOrd="14" destOrd="0" presId="urn:microsoft.com/office/officeart/2005/8/layout/radial1"/>
    <dgm:cxn modelId="{D63D7168-2117-475C-912E-9EDB2A3B6284}" type="presParOf" srcId="{759D8904-7B49-4BEA-907A-1D8B9EB367E1}" destId="{BF42518E-760E-48C3-BC7F-CE109FDD1AD9}" srcOrd="15" destOrd="0" presId="urn:microsoft.com/office/officeart/2005/8/layout/radial1"/>
    <dgm:cxn modelId="{F97CFE46-D4C9-4A28-90D9-36E80179DFC3}" type="presParOf" srcId="{BF42518E-760E-48C3-BC7F-CE109FDD1AD9}" destId="{4A9DFD2E-DD39-4924-B27D-95F4463E5FDA}" srcOrd="0" destOrd="0" presId="urn:microsoft.com/office/officeart/2005/8/layout/radial1"/>
    <dgm:cxn modelId="{4214C6DC-C2E9-426A-B52C-7C909D9B336A}" type="presParOf" srcId="{759D8904-7B49-4BEA-907A-1D8B9EB367E1}" destId="{CC71D5F7-D19B-4A0E-8D79-1BB0C25E2742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484917D-5357-40DC-95B2-98C1AC022A7A}">
      <dsp:nvSpPr>
        <dsp:cNvPr id="0" name=""/>
        <dsp:cNvSpPr/>
      </dsp:nvSpPr>
      <dsp:spPr>
        <a:xfrm>
          <a:off x="2120354" y="2120354"/>
          <a:ext cx="1245691" cy="12456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u="none" strike="noStrike" kern="1200" baseline="0" smtClean="0">
              <a:latin typeface="Calibri"/>
            </a:rPr>
            <a:t>Социальный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u="none" strike="noStrike" kern="1200" baseline="0" smtClean="0">
              <a:latin typeface="Calibri"/>
            </a:rPr>
            <a:t>педагог</a:t>
          </a:r>
          <a:endParaRPr lang="ru-RU" sz="1200" kern="1200" smtClean="0"/>
        </a:p>
      </dsp:txBody>
      <dsp:txXfrm>
        <a:off x="2120354" y="2120354"/>
        <a:ext cx="1245691" cy="1245691"/>
      </dsp:txXfrm>
    </dsp:sp>
    <dsp:sp modelId="{0A9494ED-6BB2-432D-9E34-C11D6371AE1A}">
      <dsp:nvSpPr>
        <dsp:cNvPr id="0" name=""/>
        <dsp:cNvSpPr/>
      </dsp:nvSpPr>
      <dsp:spPr>
        <a:xfrm rot="16200000">
          <a:off x="2307560" y="1664280"/>
          <a:ext cx="871279" cy="40869"/>
        </a:xfrm>
        <a:custGeom>
          <a:avLst/>
          <a:gdLst/>
          <a:ahLst/>
          <a:cxnLst/>
          <a:rect l="0" t="0" r="0" b="0"/>
          <a:pathLst>
            <a:path>
              <a:moveTo>
                <a:pt x="0" y="20434"/>
              </a:moveTo>
              <a:lnTo>
                <a:pt x="871279" y="204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721418" y="1662932"/>
        <a:ext cx="43563" cy="43563"/>
      </dsp:txXfrm>
    </dsp:sp>
    <dsp:sp modelId="{3E4A76AB-9F77-4776-B76A-549FCA4E3C7E}">
      <dsp:nvSpPr>
        <dsp:cNvPr id="0" name=""/>
        <dsp:cNvSpPr/>
      </dsp:nvSpPr>
      <dsp:spPr>
        <a:xfrm>
          <a:off x="2120354" y="3383"/>
          <a:ext cx="1245691" cy="12456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КДН</a:t>
          </a:r>
          <a:endParaRPr lang="ru-RU" sz="900" kern="1200" smtClean="0"/>
        </a:p>
      </dsp:txBody>
      <dsp:txXfrm>
        <a:off x="2120354" y="3383"/>
        <a:ext cx="1245691" cy="1245691"/>
      </dsp:txXfrm>
    </dsp:sp>
    <dsp:sp modelId="{E1B4B035-5921-43EE-9AB0-DB6BAACC677A}">
      <dsp:nvSpPr>
        <dsp:cNvPr id="0" name=""/>
        <dsp:cNvSpPr/>
      </dsp:nvSpPr>
      <dsp:spPr>
        <a:xfrm rot="18900000">
          <a:off x="3056022" y="1974303"/>
          <a:ext cx="871279" cy="40869"/>
        </a:xfrm>
        <a:custGeom>
          <a:avLst/>
          <a:gdLst/>
          <a:ahLst/>
          <a:cxnLst/>
          <a:rect l="0" t="0" r="0" b="0"/>
          <a:pathLst>
            <a:path>
              <a:moveTo>
                <a:pt x="0" y="20434"/>
              </a:moveTo>
              <a:lnTo>
                <a:pt x="871279" y="204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900000">
        <a:off x="3469880" y="1972955"/>
        <a:ext cx="43563" cy="43563"/>
      </dsp:txXfrm>
    </dsp:sp>
    <dsp:sp modelId="{AC76871F-B118-42AB-9034-C9800A5DC53F}">
      <dsp:nvSpPr>
        <dsp:cNvPr id="0" name=""/>
        <dsp:cNvSpPr/>
      </dsp:nvSpPr>
      <dsp:spPr>
        <a:xfrm>
          <a:off x="3617278" y="623430"/>
          <a:ext cx="1245691" cy="12456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ПДН</a:t>
          </a:r>
          <a:endParaRPr lang="ru-RU" sz="900" kern="1200" smtClean="0"/>
        </a:p>
      </dsp:txBody>
      <dsp:txXfrm>
        <a:off x="3617278" y="623430"/>
        <a:ext cx="1245691" cy="1245691"/>
      </dsp:txXfrm>
    </dsp:sp>
    <dsp:sp modelId="{058F01CF-0A78-4350-B01A-2B4D548DCC3D}">
      <dsp:nvSpPr>
        <dsp:cNvPr id="0" name=""/>
        <dsp:cNvSpPr/>
      </dsp:nvSpPr>
      <dsp:spPr>
        <a:xfrm>
          <a:off x="3366045" y="2722765"/>
          <a:ext cx="871279" cy="40869"/>
        </a:xfrm>
        <a:custGeom>
          <a:avLst/>
          <a:gdLst/>
          <a:ahLst/>
          <a:cxnLst/>
          <a:rect l="0" t="0" r="0" b="0"/>
          <a:pathLst>
            <a:path>
              <a:moveTo>
                <a:pt x="0" y="20434"/>
              </a:moveTo>
              <a:lnTo>
                <a:pt x="871279" y="204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79903" y="2721418"/>
        <a:ext cx="43563" cy="43563"/>
      </dsp:txXfrm>
    </dsp:sp>
    <dsp:sp modelId="{37EEA91A-0C86-4D46-B9CC-8C5EFE8AC317}">
      <dsp:nvSpPr>
        <dsp:cNvPr id="0" name=""/>
        <dsp:cNvSpPr/>
      </dsp:nvSpPr>
      <dsp:spPr>
        <a:xfrm>
          <a:off x="4237324" y="2120354"/>
          <a:ext cx="1245691" cy="12456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ОПОП</a:t>
          </a:r>
          <a:endParaRPr lang="ru-RU" sz="900" kern="1200" smtClean="0"/>
        </a:p>
      </dsp:txBody>
      <dsp:txXfrm>
        <a:off x="4237324" y="2120354"/>
        <a:ext cx="1245691" cy="1245691"/>
      </dsp:txXfrm>
    </dsp:sp>
    <dsp:sp modelId="{E7784453-472D-4965-A0E1-5B3020750B62}">
      <dsp:nvSpPr>
        <dsp:cNvPr id="0" name=""/>
        <dsp:cNvSpPr/>
      </dsp:nvSpPr>
      <dsp:spPr>
        <a:xfrm rot="2700000">
          <a:off x="3056022" y="3471227"/>
          <a:ext cx="871279" cy="40869"/>
        </a:xfrm>
        <a:custGeom>
          <a:avLst/>
          <a:gdLst/>
          <a:ahLst/>
          <a:cxnLst/>
          <a:rect l="0" t="0" r="0" b="0"/>
          <a:pathLst>
            <a:path>
              <a:moveTo>
                <a:pt x="0" y="20434"/>
              </a:moveTo>
              <a:lnTo>
                <a:pt x="871279" y="204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700000">
        <a:off x="3469880" y="3469880"/>
        <a:ext cx="43563" cy="43563"/>
      </dsp:txXfrm>
    </dsp:sp>
    <dsp:sp modelId="{38D26A12-9EC7-438E-8C59-3132F1B90AAE}">
      <dsp:nvSpPr>
        <dsp:cNvPr id="0" name=""/>
        <dsp:cNvSpPr/>
      </dsp:nvSpPr>
      <dsp:spPr>
        <a:xfrm>
          <a:off x="3617278" y="3617278"/>
          <a:ext cx="1245691" cy="12456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ЦСПСиС</a:t>
          </a:r>
          <a:endParaRPr lang="ru-RU" sz="900" kern="1200" smtClean="0"/>
        </a:p>
      </dsp:txBody>
      <dsp:txXfrm>
        <a:off x="3617278" y="3617278"/>
        <a:ext cx="1245691" cy="1245691"/>
      </dsp:txXfrm>
    </dsp:sp>
    <dsp:sp modelId="{76A98CED-181D-42B3-99ED-080AC875D2B3}">
      <dsp:nvSpPr>
        <dsp:cNvPr id="0" name=""/>
        <dsp:cNvSpPr/>
      </dsp:nvSpPr>
      <dsp:spPr>
        <a:xfrm rot="5400000">
          <a:off x="2307560" y="3781250"/>
          <a:ext cx="871279" cy="40869"/>
        </a:xfrm>
        <a:custGeom>
          <a:avLst/>
          <a:gdLst/>
          <a:ahLst/>
          <a:cxnLst/>
          <a:rect l="0" t="0" r="0" b="0"/>
          <a:pathLst>
            <a:path>
              <a:moveTo>
                <a:pt x="0" y="20434"/>
              </a:moveTo>
              <a:lnTo>
                <a:pt x="871279" y="204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721418" y="3779903"/>
        <a:ext cx="43563" cy="43563"/>
      </dsp:txXfrm>
    </dsp:sp>
    <dsp:sp modelId="{981A0D2A-7D11-48E1-AABE-BD45FFCC52AA}">
      <dsp:nvSpPr>
        <dsp:cNvPr id="0" name=""/>
        <dsp:cNvSpPr/>
      </dsp:nvSpPr>
      <dsp:spPr>
        <a:xfrm>
          <a:off x="2120354" y="4237324"/>
          <a:ext cx="1245691" cy="12456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ЦМП</a:t>
          </a:r>
          <a:endParaRPr lang="ru-RU" sz="900" kern="1200" smtClean="0"/>
        </a:p>
      </dsp:txBody>
      <dsp:txXfrm>
        <a:off x="2120354" y="4237324"/>
        <a:ext cx="1245691" cy="1245691"/>
      </dsp:txXfrm>
    </dsp:sp>
    <dsp:sp modelId="{D6E4D656-316E-4881-B4D6-43F0EA95EEB8}">
      <dsp:nvSpPr>
        <dsp:cNvPr id="0" name=""/>
        <dsp:cNvSpPr/>
      </dsp:nvSpPr>
      <dsp:spPr>
        <a:xfrm rot="8100000">
          <a:off x="1559098" y="3471227"/>
          <a:ext cx="871279" cy="40869"/>
        </a:xfrm>
        <a:custGeom>
          <a:avLst/>
          <a:gdLst/>
          <a:ahLst/>
          <a:cxnLst/>
          <a:rect l="0" t="0" r="0" b="0"/>
          <a:pathLst>
            <a:path>
              <a:moveTo>
                <a:pt x="0" y="20434"/>
              </a:moveTo>
              <a:lnTo>
                <a:pt x="871279" y="204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8100000">
        <a:off x="1972955" y="3469880"/>
        <a:ext cx="43563" cy="43563"/>
      </dsp:txXfrm>
    </dsp:sp>
    <dsp:sp modelId="{614471E2-0FD9-4DC3-A73D-E4A025AC7363}">
      <dsp:nvSpPr>
        <dsp:cNvPr id="0" name=""/>
        <dsp:cNvSpPr/>
      </dsp:nvSpPr>
      <dsp:spPr>
        <a:xfrm>
          <a:off x="623430" y="3617278"/>
          <a:ext cx="1245691" cy="12456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ЦЗН</a:t>
          </a:r>
          <a:endParaRPr lang="ru-RU" sz="900" kern="1200" smtClean="0"/>
        </a:p>
      </dsp:txBody>
      <dsp:txXfrm>
        <a:off x="623430" y="3617278"/>
        <a:ext cx="1245691" cy="1245691"/>
      </dsp:txXfrm>
    </dsp:sp>
    <dsp:sp modelId="{05B7A4D2-2F1E-4039-A750-AE335B620878}">
      <dsp:nvSpPr>
        <dsp:cNvPr id="0" name=""/>
        <dsp:cNvSpPr/>
      </dsp:nvSpPr>
      <dsp:spPr>
        <a:xfrm rot="10800000">
          <a:off x="1249075" y="2722765"/>
          <a:ext cx="871279" cy="40869"/>
        </a:xfrm>
        <a:custGeom>
          <a:avLst/>
          <a:gdLst/>
          <a:ahLst/>
          <a:cxnLst/>
          <a:rect l="0" t="0" r="0" b="0"/>
          <a:pathLst>
            <a:path>
              <a:moveTo>
                <a:pt x="0" y="20434"/>
              </a:moveTo>
              <a:lnTo>
                <a:pt x="871279" y="204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662932" y="2721418"/>
        <a:ext cx="43563" cy="43563"/>
      </dsp:txXfrm>
    </dsp:sp>
    <dsp:sp modelId="{3D5FF24A-3F83-4CF1-B4C6-82B7F72F1456}">
      <dsp:nvSpPr>
        <dsp:cNvPr id="0" name=""/>
        <dsp:cNvSpPr/>
      </dsp:nvSpPr>
      <dsp:spPr>
        <a:xfrm>
          <a:off x="3383" y="2120354"/>
          <a:ext cx="1245691" cy="12456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МЦ</a:t>
          </a:r>
          <a:endParaRPr lang="ru-RU" sz="900" kern="1200" smtClean="0"/>
        </a:p>
      </dsp:txBody>
      <dsp:txXfrm>
        <a:off x="3383" y="2120354"/>
        <a:ext cx="1245691" cy="1245691"/>
      </dsp:txXfrm>
    </dsp:sp>
    <dsp:sp modelId="{BF42518E-760E-48C3-BC7F-CE109FDD1AD9}">
      <dsp:nvSpPr>
        <dsp:cNvPr id="0" name=""/>
        <dsp:cNvSpPr/>
      </dsp:nvSpPr>
      <dsp:spPr>
        <a:xfrm rot="13500000">
          <a:off x="1559098" y="1974303"/>
          <a:ext cx="871279" cy="40869"/>
        </a:xfrm>
        <a:custGeom>
          <a:avLst/>
          <a:gdLst/>
          <a:ahLst/>
          <a:cxnLst/>
          <a:rect l="0" t="0" r="0" b="0"/>
          <a:pathLst>
            <a:path>
              <a:moveTo>
                <a:pt x="0" y="20434"/>
              </a:moveTo>
              <a:lnTo>
                <a:pt x="871279" y="204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3500000">
        <a:off x="1972955" y="1972955"/>
        <a:ext cx="43563" cy="43563"/>
      </dsp:txXfrm>
    </dsp:sp>
    <dsp:sp modelId="{CC71D5F7-D19B-4A0E-8D79-1BB0C25E2742}">
      <dsp:nvSpPr>
        <dsp:cNvPr id="0" name=""/>
        <dsp:cNvSpPr/>
      </dsp:nvSpPr>
      <dsp:spPr>
        <a:xfrm>
          <a:off x="623430" y="623430"/>
          <a:ext cx="1245691" cy="12456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МСПДиН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СоциЦЗН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ыЦМП</a:t>
          </a:r>
          <a:endParaRPr lang="ru-RU" sz="900" b="0" i="0" u="none" strike="noStrike" kern="1200" baseline="0" smtClean="0">
            <a:latin typeface="Times New Roman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еЦСПСиС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/>
            </a:rPr>
            <a:t>дагог</a:t>
          </a:r>
          <a:endParaRPr lang="ru-RU" sz="900" kern="1200" smtClean="0"/>
        </a:p>
      </dsp:txBody>
      <dsp:txXfrm>
        <a:off x="623430" y="623430"/>
        <a:ext cx="1245691" cy="12456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школа7</Company>
  <LinksUpToDate>false</LinksUpToDate>
  <CharactersWithSpaces>12082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Адекова Л.В.</dc:creator>
  <cp:lastModifiedBy>Пользователь</cp:lastModifiedBy>
  <cp:revision>4</cp:revision>
  <dcterms:created xsi:type="dcterms:W3CDTF">2012-05-04T11:59:00Z</dcterms:created>
  <dcterms:modified xsi:type="dcterms:W3CDTF">2022-01-11T17:08:00Z</dcterms:modified>
</cp:coreProperties>
</file>